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8BE80" w14:textId="48E7536D" w:rsidR="006A73AD" w:rsidRPr="00495AC2" w:rsidRDefault="006A73AD" w:rsidP="004F57D6">
      <w:pPr>
        <w:spacing w:after="0" w:line="240" w:lineRule="auto"/>
        <w:rPr>
          <w:rFonts w:ascii="Arial" w:hAnsi="Arial" w:cs="Arial"/>
          <w:color w:val="000000" w:themeColor="text1"/>
          <w:sz w:val="18"/>
          <w:szCs w:val="18"/>
          <w:lang w:val="es-CO"/>
        </w:rPr>
      </w:pPr>
    </w:p>
    <w:tbl>
      <w:tblPr>
        <w:tblStyle w:val="a"/>
        <w:tblW w:w="1048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547"/>
        <w:gridCol w:w="7938"/>
      </w:tblGrid>
      <w:tr w:rsidR="00495AC2" w:rsidRPr="00495AC2" w14:paraId="2A125AEC" w14:textId="77777777" w:rsidTr="00DE2B07">
        <w:trPr>
          <w:trHeight w:val="453"/>
          <w:jc w:val="center"/>
        </w:trPr>
        <w:tc>
          <w:tcPr>
            <w:tcW w:w="10485" w:type="dxa"/>
            <w:gridSpan w:val="2"/>
            <w:shd w:val="clear" w:color="auto" w:fill="B8CCE4"/>
            <w:vAlign w:val="center"/>
          </w:tcPr>
          <w:p w14:paraId="30A0F637" w14:textId="66A9B4E1" w:rsidR="006A73AD" w:rsidRPr="00495AC2" w:rsidRDefault="00200280" w:rsidP="001E2A95">
            <w:pPr>
              <w:jc w:val="center"/>
              <w:rPr>
                <w:rFonts w:ascii="Arial" w:hAnsi="Arial" w:cs="Arial"/>
                <w:b/>
                <w:color w:val="000000" w:themeColor="text1"/>
                <w:sz w:val="18"/>
                <w:szCs w:val="18"/>
              </w:rPr>
            </w:pPr>
            <w:r w:rsidRPr="00495AC2">
              <w:rPr>
                <w:rFonts w:ascii="Arial" w:hAnsi="Arial" w:cs="Arial"/>
                <w:b/>
                <w:color w:val="000000" w:themeColor="text1"/>
                <w:sz w:val="18"/>
                <w:szCs w:val="18"/>
              </w:rPr>
              <w:t>ANEXO 1</w:t>
            </w:r>
            <w:r w:rsidR="001E2A95" w:rsidRPr="00495AC2">
              <w:rPr>
                <w:rFonts w:ascii="Arial" w:hAnsi="Arial" w:cs="Arial"/>
                <w:b/>
                <w:color w:val="000000" w:themeColor="text1"/>
                <w:sz w:val="18"/>
                <w:szCs w:val="18"/>
              </w:rPr>
              <w:t xml:space="preserve"> </w:t>
            </w:r>
            <w:r w:rsidR="008F759A" w:rsidRPr="00495AC2">
              <w:rPr>
                <w:rFonts w:ascii="Arial" w:hAnsi="Arial" w:cs="Arial"/>
                <w:b/>
                <w:color w:val="000000" w:themeColor="text1"/>
                <w:sz w:val="18"/>
                <w:szCs w:val="18"/>
              </w:rPr>
              <w:t>CAR-DCMA-SIP-015-2026</w:t>
            </w:r>
          </w:p>
        </w:tc>
      </w:tr>
      <w:tr w:rsidR="00495AC2" w:rsidRPr="00495AC2" w14:paraId="68A71FE8" w14:textId="77777777" w:rsidTr="00DE2B07">
        <w:trPr>
          <w:trHeight w:val="20"/>
          <w:jc w:val="center"/>
        </w:trPr>
        <w:tc>
          <w:tcPr>
            <w:tcW w:w="2547" w:type="dxa"/>
            <w:vAlign w:val="center"/>
          </w:tcPr>
          <w:p w14:paraId="1D36D964" w14:textId="77777777" w:rsidR="006A73AD" w:rsidRPr="00495AC2" w:rsidRDefault="005C3486" w:rsidP="001E2A95">
            <w:pPr>
              <w:jc w:val="center"/>
              <w:rPr>
                <w:rFonts w:ascii="Arial" w:eastAsia="Arial Narrow" w:hAnsi="Arial" w:cs="Arial"/>
                <w:b/>
                <w:color w:val="000000" w:themeColor="text1"/>
                <w:sz w:val="18"/>
                <w:szCs w:val="18"/>
                <w:lang w:val="es-CO"/>
              </w:rPr>
            </w:pPr>
            <w:r w:rsidRPr="00495AC2">
              <w:rPr>
                <w:rFonts w:ascii="Arial" w:eastAsia="Arial Narrow" w:hAnsi="Arial" w:cs="Arial"/>
                <w:b/>
                <w:color w:val="000000" w:themeColor="text1"/>
                <w:sz w:val="18"/>
                <w:szCs w:val="18"/>
                <w:lang w:val="es-CO"/>
              </w:rPr>
              <w:t>DIRECCIÓN O DEPENDENCIA SOLICITANTE</w:t>
            </w:r>
          </w:p>
        </w:tc>
        <w:tc>
          <w:tcPr>
            <w:tcW w:w="7938" w:type="dxa"/>
            <w:vAlign w:val="center"/>
          </w:tcPr>
          <w:p w14:paraId="5C3E9A02" w14:textId="00D6BB26" w:rsidR="006A73AD" w:rsidRPr="00495AC2" w:rsidRDefault="001E2A95" w:rsidP="004F57D6">
            <w:pPr>
              <w:jc w:val="both"/>
              <w:rPr>
                <w:rFonts w:ascii="Arial" w:eastAsia="Arial Narrow" w:hAnsi="Arial" w:cs="Arial"/>
                <w:color w:val="000000" w:themeColor="text1"/>
                <w:sz w:val="20"/>
                <w:szCs w:val="20"/>
                <w:lang w:val="es-CO"/>
              </w:rPr>
            </w:pPr>
            <w:r w:rsidRPr="00495AC2">
              <w:rPr>
                <w:rFonts w:ascii="Arial" w:eastAsia="Arial Narrow" w:hAnsi="Arial" w:cs="Arial"/>
                <w:color w:val="000000" w:themeColor="text1"/>
                <w:sz w:val="20"/>
                <w:szCs w:val="20"/>
                <w:lang w:val="es-CO"/>
              </w:rPr>
              <w:t xml:space="preserve">DIRECCIÓN </w:t>
            </w:r>
            <w:r w:rsidR="00AD1EE0" w:rsidRPr="00495AC2">
              <w:rPr>
                <w:rFonts w:ascii="Arial" w:eastAsia="Arial Narrow" w:hAnsi="Arial" w:cs="Arial"/>
                <w:color w:val="000000" w:themeColor="text1"/>
                <w:sz w:val="20"/>
                <w:szCs w:val="20"/>
                <w:lang w:val="es-CO"/>
              </w:rPr>
              <w:t>TÉCNICA CIENTÍFICA Y DE MODELAMIENTO</w:t>
            </w:r>
            <w:r w:rsidRPr="00495AC2">
              <w:rPr>
                <w:rFonts w:ascii="Arial" w:eastAsia="Arial Narrow" w:hAnsi="Arial" w:cs="Arial"/>
                <w:color w:val="000000" w:themeColor="text1"/>
                <w:sz w:val="20"/>
                <w:szCs w:val="20"/>
                <w:lang w:val="es-CO"/>
              </w:rPr>
              <w:t xml:space="preserve"> AMBIENTAL – D</w:t>
            </w:r>
            <w:r w:rsidR="00AD1EE0" w:rsidRPr="00495AC2">
              <w:rPr>
                <w:rFonts w:ascii="Arial" w:eastAsia="Arial Narrow" w:hAnsi="Arial" w:cs="Arial"/>
                <w:color w:val="000000" w:themeColor="text1"/>
                <w:sz w:val="20"/>
                <w:szCs w:val="20"/>
                <w:lang w:val="es-CO"/>
              </w:rPr>
              <w:t>CM</w:t>
            </w:r>
            <w:r w:rsidRPr="00495AC2">
              <w:rPr>
                <w:rFonts w:ascii="Arial" w:eastAsia="Arial Narrow" w:hAnsi="Arial" w:cs="Arial"/>
                <w:color w:val="000000" w:themeColor="text1"/>
                <w:sz w:val="20"/>
                <w:szCs w:val="20"/>
                <w:lang w:val="es-CO"/>
              </w:rPr>
              <w:t>A.</w:t>
            </w:r>
          </w:p>
        </w:tc>
      </w:tr>
      <w:tr w:rsidR="00495AC2" w:rsidRPr="00495AC2" w14:paraId="713ACAB5" w14:textId="77777777" w:rsidTr="00DE2B07">
        <w:trPr>
          <w:trHeight w:val="20"/>
          <w:jc w:val="center"/>
        </w:trPr>
        <w:tc>
          <w:tcPr>
            <w:tcW w:w="2547" w:type="dxa"/>
            <w:tcBorders>
              <w:bottom w:val="single" w:sz="4" w:space="0" w:color="000000"/>
            </w:tcBorders>
            <w:vAlign w:val="center"/>
          </w:tcPr>
          <w:p w14:paraId="18AD1DBF" w14:textId="45889E2F" w:rsidR="006A73AD" w:rsidRPr="00495AC2" w:rsidRDefault="005C3486" w:rsidP="001E2A95">
            <w:pPr>
              <w:jc w:val="center"/>
              <w:rPr>
                <w:rFonts w:ascii="Arial" w:eastAsia="Arial Narrow" w:hAnsi="Arial" w:cs="Arial"/>
                <w:b/>
                <w:color w:val="000000" w:themeColor="text1"/>
                <w:sz w:val="18"/>
                <w:szCs w:val="18"/>
                <w:lang w:val="es-CO"/>
              </w:rPr>
            </w:pPr>
            <w:r w:rsidRPr="00495AC2">
              <w:rPr>
                <w:rFonts w:ascii="Arial" w:eastAsia="Arial Narrow" w:hAnsi="Arial" w:cs="Arial"/>
                <w:b/>
                <w:color w:val="000000" w:themeColor="text1"/>
                <w:sz w:val="18"/>
                <w:szCs w:val="18"/>
                <w:lang w:val="es-CO"/>
              </w:rPr>
              <w:t>EJECUCION DEL CONTRATO</w:t>
            </w:r>
          </w:p>
        </w:tc>
        <w:tc>
          <w:tcPr>
            <w:tcW w:w="7938" w:type="dxa"/>
            <w:tcBorders>
              <w:bottom w:val="single" w:sz="4" w:space="0" w:color="000000"/>
            </w:tcBorders>
            <w:vAlign w:val="center"/>
          </w:tcPr>
          <w:p w14:paraId="445AFA22" w14:textId="71A1063C" w:rsidR="006A73AD" w:rsidRPr="00495AC2" w:rsidRDefault="001E2A95" w:rsidP="004F57D6">
            <w:pPr>
              <w:jc w:val="both"/>
              <w:rPr>
                <w:rFonts w:ascii="Arial" w:eastAsia="Arial Narrow" w:hAnsi="Arial" w:cs="Arial"/>
                <w:color w:val="000000" w:themeColor="text1"/>
                <w:sz w:val="20"/>
                <w:szCs w:val="20"/>
                <w:lang w:val="es-CO"/>
              </w:rPr>
            </w:pPr>
            <w:r w:rsidRPr="00495AC2">
              <w:rPr>
                <w:rFonts w:ascii="Arial" w:eastAsia="Arial Narrow" w:hAnsi="Arial" w:cs="Arial"/>
                <w:color w:val="000000" w:themeColor="text1"/>
                <w:sz w:val="20"/>
                <w:szCs w:val="20"/>
                <w:lang w:val="es-CO"/>
              </w:rPr>
              <w:t>AÑO 202</w:t>
            </w:r>
            <w:r w:rsidR="00AD1EE0" w:rsidRPr="00495AC2">
              <w:rPr>
                <w:rFonts w:ascii="Arial" w:eastAsia="Arial Narrow" w:hAnsi="Arial" w:cs="Arial"/>
                <w:color w:val="000000" w:themeColor="text1"/>
                <w:sz w:val="20"/>
                <w:szCs w:val="20"/>
                <w:lang w:val="es-CO"/>
              </w:rPr>
              <w:t>6</w:t>
            </w:r>
          </w:p>
        </w:tc>
      </w:tr>
      <w:tr w:rsidR="00495AC2" w:rsidRPr="00495AC2" w14:paraId="6F4DC0E8" w14:textId="77777777" w:rsidTr="00DE2B07">
        <w:trPr>
          <w:trHeight w:val="472"/>
          <w:jc w:val="center"/>
        </w:trPr>
        <w:tc>
          <w:tcPr>
            <w:tcW w:w="10485" w:type="dxa"/>
            <w:gridSpan w:val="2"/>
            <w:tcBorders>
              <w:bottom w:val="single" w:sz="4" w:space="0" w:color="000000"/>
            </w:tcBorders>
            <w:shd w:val="clear" w:color="auto" w:fill="B8CCE4"/>
            <w:vAlign w:val="center"/>
          </w:tcPr>
          <w:p w14:paraId="777F7238" w14:textId="77777777" w:rsidR="006A73AD" w:rsidRPr="00495AC2" w:rsidRDefault="005C3486" w:rsidP="004F57D6">
            <w:pPr>
              <w:jc w:val="center"/>
              <w:rPr>
                <w:rFonts w:ascii="Arial" w:eastAsia="Arial Narrow" w:hAnsi="Arial" w:cs="Arial"/>
                <w:b/>
                <w:color w:val="000000" w:themeColor="text1"/>
                <w:sz w:val="18"/>
                <w:szCs w:val="18"/>
                <w:lang w:val="es-CO"/>
              </w:rPr>
            </w:pPr>
            <w:proofErr w:type="gramStart"/>
            <w:r w:rsidRPr="00495AC2">
              <w:rPr>
                <w:rFonts w:ascii="Arial" w:eastAsia="Arial Narrow" w:hAnsi="Arial" w:cs="Arial"/>
                <w:b/>
                <w:color w:val="000000" w:themeColor="text1"/>
                <w:sz w:val="18"/>
                <w:szCs w:val="18"/>
                <w:lang w:val="es-CO"/>
              </w:rPr>
              <w:t>OBJETO A CONTRATAR</w:t>
            </w:r>
            <w:proofErr w:type="gramEnd"/>
          </w:p>
        </w:tc>
      </w:tr>
      <w:tr w:rsidR="00495AC2" w:rsidRPr="00495AC2" w14:paraId="1BD0ACA5" w14:textId="77777777" w:rsidTr="00DE2B07">
        <w:trPr>
          <w:trHeight w:val="706"/>
          <w:jc w:val="center"/>
        </w:trPr>
        <w:tc>
          <w:tcPr>
            <w:tcW w:w="10485" w:type="dxa"/>
            <w:gridSpan w:val="2"/>
            <w:shd w:val="clear" w:color="auto" w:fill="FFFFFF"/>
            <w:vAlign w:val="center"/>
          </w:tcPr>
          <w:p w14:paraId="14EE7A25" w14:textId="070FEF54" w:rsidR="00832501" w:rsidRPr="00495AC2" w:rsidRDefault="00996B02" w:rsidP="004F57D6">
            <w:pPr>
              <w:jc w:val="both"/>
              <w:rPr>
                <w:rFonts w:ascii="Arial" w:eastAsia="Arial Narrow" w:hAnsi="Arial" w:cs="Arial"/>
                <w:b/>
                <w:color w:val="000000" w:themeColor="text1"/>
                <w:sz w:val="18"/>
                <w:szCs w:val="18"/>
                <w:lang w:val="es-CO"/>
              </w:rPr>
            </w:pPr>
            <w:bookmarkStart w:id="0" w:name="_gjdgxs" w:colFirst="0" w:colLast="0"/>
            <w:bookmarkEnd w:id="0"/>
            <w:r w:rsidRPr="00495AC2">
              <w:rPr>
                <w:rFonts w:ascii="Arial" w:hAnsi="Arial" w:cs="Arial"/>
                <w:b/>
                <w:bCs/>
                <w:color w:val="000000" w:themeColor="text1"/>
                <w:sz w:val="18"/>
                <w:szCs w:val="18"/>
                <w:lang w:val="es-ES"/>
              </w:rPr>
              <w:t>REALIZAR LA AUDITORÍA INTERNA DEL SISTEMA DE GESTIÓN INTEGRADO (ISO/IEC 17025:2017, NTC 4231, NTC 4983 y NTC 5365 de 2012) DE LA DIRECCIÓN TÉCNICA CIENTÍFICA Y DE MODELAMIENTO AMBIENTAL - DCMA DE LA CORPORACIÓN AUTÓNOMA REGIONAL DE CUNDINAMARCA - CAR.</w:t>
            </w:r>
          </w:p>
        </w:tc>
      </w:tr>
      <w:tr w:rsidR="00495AC2" w:rsidRPr="00495AC2" w14:paraId="3FADDFEE" w14:textId="77777777" w:rsidTr="00DE2B07">
        <w:trPr>
          <w:trHeight w:val="418"/>
          <w:jc w:val="center"/>
        </w:trPr>
        <w:tc>
          <w:tcPr>
            <w:tcW w:w="10485" w:type="dxa"/>
            <w:gridSpan w:val="2"/>
            <w:shd w:val="clear" w:color="auto" w:fill="B8CCE4"/>
            <w:vAlign w:val="center"/>
          </w:tcPr>
          <w:p w14:paraId="2F7BE932" w14:textId="77777777" w:rsidR="006A73AD" w:rsidRPr="00495AC2" w:rsidRDefault="005C3486" w:rsidP="004F57D6">
            <w:pPr>
              <w:jc w:val="center"/>
              <w:rPr>
                <w:rFonts w:ascii="Arial" w:eastAsia="Arial Narrow" w:hAnsi="Arial" w:cs="Arial"/>
                <w:b/>
                <w:color w:val="000000" w:themeColor="text1"/>
                <w:sz w:val="18"/>
                <w:szCs w:val="18"/>
                <w:lang w:val="es-CO"/>
              </w:rPr>
            </w:pPr>
            <w:r w:rsidRPr="00495AC2">
              <w:rPr>
                <w:rFonts w:ascii="Arial" w:eastAsia="Arial Narrow" w:hAnsi="Arial" w:cs="Arial"/>
                <w:b/>
                <w:color w:val="000000" w:themeColor="text1"/>
                <w:sz w:val="18"/>
                <w:szCs w:val="18"/>
                <w:lang w:val="es-CO"/>
              </w:rPr>
              <w:t>ASPECTOS GENERALES</w:t>
            </w:r>
          </w:p>
        </w:tc>
      </w:tr>
      <w:tr w:rsidR="00495AC2" w:rsidRPr="00495AC2" w14:paraId="055FB206" w14:textId="77777777" w:rsidTr="00DE2B07">
        <w:trPr>
          <w:trHeight w:val="1119"/>
          <w:jc w:val="center"/>
        </w:trPr>
        <w:tc>
          <w:tcPr>
            <w:tcW w:w="2547" w:type="dxa"/>
            <w:vMerge w:val="restart"/>
            <w:vAlign w:val="center"/>
          </w:tcPr>
          <w:p w14:paraId="6F407214" w14:textId="19951889" w:rsidR="001E2A95" w:rsidRPr="00495AC2" w:rsidRDefault="001E2A95" w:rsidP="004F57D6">
            <w:pPr>
              <w:jc w:val="center"/>
              <w:rPr>
                <w:rFonts w:ascii="Arial" w:eastAsia="Arial Narrow" w:hAnsi="Arial" w:cs="Arial"/>
                <w:b/>
                <w:color w:val="000000" w:themeColor="text1"/>
                <w:sz w:val="18"/>
                <w:szCs w:val="18"/>
                <w:lang w:val="es-CO"/>
              </w:rPr>
            </w:pPr>
            <w:bookmarkStart w:id="1" w:name="_Hlk172266695"/>
            <w:r w:rsidRPr="00495AC2">
              <w:rPr>
                <w:rFonts w:ascii="Arial" w:eastAsia="Arial Narrow" w:hAnsi="Arial" w:cs="Arial"/>
                <w:b/>
                <w:color w:val="000000" w:themeColor="text1"/>
                <w:sz w:val="18"/>
                <w:szCs w:val="18"/>
                <w:lang w:val="es-CO"/>
              </w:rPr>
              <w:t>OBSERVACIONES</w:t>
            </w:r>
          </w:p>
        </w:tc>
        <w:tc>
          <w:tcPr>
            <w:tcW w:w="7938" w:type="dxa"/>
            <w:vAlign w:val="center"/>
          </w:tcPr>
          <w:p w14:paraId="7BEED03E" w14:textId="77777777" w:rsidR="001137A5" w:rsidRPr="00495AC2" w:rsidRDefault="001E2A95" w:rsidP="001137A5">
            <w:pPr>
              <w:pStyle w:val="Prrafodelista"/>
              <w:numPr>
                <w:ilvl w:val="0"/>
                <w:numId w:val="8"/>
              </w:numPr>
              <w:pBdr>
                <w:top w:val="nil"/>
                <w:left w:val="nil"/>
                <w:bottom w:val="nil"/>
                <w:right w:val="nil"/>
                <w:between w:val="nil"/>
              </w:pBdr>
              <w:ind w:left="323"/>
              <w:jc w:val="both"/>
              <w:rPr>
                <w:rFonts w:ascii="Arial" w:eastAsia="Arial Narrow" w:hAnsi="Arial" w:cs="Arial"/>
                <w:color w:val="000000" w:themeColor="text1"/>
                <w:sz w:val="18"/>
                <w:szCs w:val="18"/>
                <w:lang w:val="es-CO"/>
              </w:rPr>
            </w:pPr>
            <w:r w:rsidRPr="00495AC2">
              <w:rPr>
                <w:rFonts w:ascii="Arial" w:eastAsia="Arial Narrow" w:hAnsi="Arial" w:cs="Arial"/>
                <w:color w:val="000000" w:themeColor="text1"/>
                <w:sz w:val="18"/>
                <w:szCs w:val="18"/>
                <w:lang w:val="es-CO"/>
              </w:rPr>
              <w:t xml:space="preserve">Encontrará en el </w:t>
            </w:r>
            <w:r w:rsidRPr="00495AC2">
              <w:rPr>
                <w:rFonts w:ascii="Arial" w:hAnsi="Arial"/>
                <w:color w:val="000000" w:themeColor="text1"/>
                <w:sz w:val="18"/>
                <w:lang w:val="es-CO"/>
                <w:rPrChange w:id="2" w:author="Miller Isaias Salgado Hernandez" w:date="2026-04-01T16:07:00Z" w16du:dateUtc="2026-04-01T21:07:00Z">
                  <w:rPr>
                    <w:rFonts w:ascii="Arial" w:hAnsi="Arial"/>
                    <w:b/>
                    <w:color w:val="000000"/>
                    <w:sz w:val="18"/>
                    <w:lang w:val="es-CO"/>
                  </w:rPr>
                </w:rPrChange>
              </w:rPr>
              <w:t>ANEXO 2</w:t>
            </w:r>
            <w:r w:rsidRPr="00495AC2">
              <w:rPr>
                <w:rFonts w:ascii="Arial" w:eastAsia="Arial Narrow" w:hAnsi="Arial" w:cs="Arial"/>
                <w:color w:val="000000" w:themeColor="text1"/>
                <w:sz w:val="18"/>
                <w:szCs w:val="18"/>
                <w:lang w:val="es-CO"/>
              </w:rPr>
              <w:t xml:space="preserve">, las especificaciones técnicas definidas en un formato Excel donde podrá realizar su cotización </w:t>
            </w:r>
            <w:r w:rsidR="001137A5" w:rsidRPr="00495AC2">
              <w:rPr>
                <w:rFonts w:ascii="Arial" w:eastAsia="Arial Narrow" w:hAnsi="Arial" w:cs="Arial"/>
                <w:color w:val="000000" w:themeColor="text1"/>
                <w:sz w:val="18"/>
                <w:szCs w:val="18"/>
                <w:lang w:val="es-CO"/>
              </w:rPr>
              <w:t xml:space="preserve">de la siguiente manera: </w:t>
            </w:r>
          </w:p>
          <w:p w14:paraId="0D82F803" w14:textId="77777777" w:rsidR="001137A5" w:rsidRPr="00495AC2" w:rsidRDefault="001137A5" w:rsidP="001137A5">
            <w:pPr>
              <w:pStyle w:val="Prrafodelista"/>
              <w:pBdr>
                <w:top w:val="nil"/>
                <w:left w:val="nil"/>
                <w:bottom w:val="nil"/>
                <w:right w:val="nil"/>
                <w:between w:val="nil"/>
              </w:pBdr>
              <w:ind w:left="323"/>
              <w:jc w:val="both"/>
              <w:rPr>
                <w:rFonts w:ascii="Arial" w:eastAsia="Arial Narrow" w:hAnsi="Arial" w:cs="Arial"/>
                <w:color w:val="000000" w:themeColor="text1"/>
                <w:sz w:val="18"/>
                <w:szCs w:val="18"/>
                <w:lang w:val="es-CO"/>
              </w:rPr>
            </w:pPr>
          </w:p>
          <w:tbl>
            <w:tblPr>
              <w:tblW w:w="0" w:type="auto"/>
              <w:tblCellMar>
                <w:left w:w="70" w:type="dxa"/>
                <w:right w:w="70" w:type="dxa"/>
              </w:tblCellMar>
              <w:tblLook w:val="04A0" w:firstRow="1" w:lastRow="0" w:firstColumn="1" w:lastColumn="0" w:noHBand="0" w:noVBand="1"/>
            </w:tblPr>
            <w:tblGrid>
              <w:gridCol w:w="532"/>
              <w:gridCol w:w="7175"/>
            </w:tblGrid>
            <w:tr w:rsidR="00495AC2" w:rsidRPr="00495AC2" w14:paraId="762884C3" w14:textId="77777777" w:rsidTr="00117510">
              <w:trPr>
                <w:trHeight w:val="526"/>
              </w:trPr>
              <w:tc>
                <w:tcPr>
                  <w:tcW w:w="0" w:type="auto"/>
                  <w:tcBorders>
                    <w:top w:val="single" w:sz="4" w:space="0" w:color="auto"/>
                    <w:left w:val="single" w:sz="8" w:space="0" w:color="auto"/>
                    <w:bottom w:val="single" w:sz="4" w:space="0" w:color="auto"/>
                    <w:right w:val="single" w:sz="4" w:space="0" w:color="auto"/>
                  </w:tcBorders>
                  <w:shd w:val="clear" w:color="000000" w:fill="104861"/>
                  <w:vAlign w:val="center"/>
                  <w:hideMark/>
                </w:tcPr>
                <w:p w14:paraId="3ACB4089" w14:textId="77777777" w:rsidR="001137A5" w:rsidRPr="00495AC2" w:rsidRDefault="001137A5" w:rsidP="001137A5">
                  <w:pPr>
                    <w:spacing w:after="0" w:line="240" w:lineRule="auto"/>
                    <w:jc w:val="center"/>
                    <w:rPr>
                      <w:rFonts w:ascii="Arial Narrow" w:eastAsia="Times New Roman" w:hAnsi="Arial Narrow" w:cs="Arial"/>
                      <w:b/>
                      <w:bCs/>
                      <w:color w:val="000000" w:themeColor="text1"/>
                      <w:sz w:val="20"/>
                      <w:szCs w:val="20"/>
                      <w:lang w:val="es-CO" w:eastAsia="es-CO"/>
                    </w:rPr>
                  </w:pPr>
                  <w:r w:rsidRPr="00495AC2">
                    <w:rPr>
                      <w:rFonts w:ascii="Arial Narrow" w:eastAsia="Times New Roman" w:hAnsi="Arial Narrow" w:cs="Arial"/>
                      <w:b/>
                      <w:bCs/>
                      <w:color w:val="000000" w:themeColor="text1"/>
                      <w:sz w:val="20"/>
                      <w:szCs w:val="20"/>
                      <w:lang w:val="es-CO" w:eastAsia="es-CO"/>
                    </w:rPr>
                    <w:t>ITEM</w:t>
                  </w:r>
                </w:p>
              </w:tc>
              <w:tc>
                <w:tcPr>
                  <w:tcW w:w="0" w:type="auto"/>
                  <w:tcBorders>
                    <w:top w:val="single" w:sz="4" w:space="0" w:color="auto"/>
                    <w:left w:val="nil"/>
                    <w:bottom w:val="single" w:sz="4" w:space="0" w:color="auto"/>
                    <w:right w:val="single" w:sz="4" w:space="0" w:color="auto"/>
                  </w:tcBorders>
                  <w:shd w:val="clear" w:color="000000" w:fill="104861"/>
                  <w:vAlign w:val="center"/>
                  <w:hideMark/>
                </w:tcPr>
                <w:p w14:paraId="22778D9B" w14:textId="77777777" w:rsidR="001137A5" w:rsidRPr="00495AC2" w:rsidRDefault="001137A5" w:rsidP="001137A5">
                  <w:pPr>
                    <w:spacing w:after="0" w:line="240" w:lineRule="auto"/>
                    <w:jc w:val="center"/>
                    <w:rPr>
                      <w:rFonts w:ascii="Arial Narrow" w:eastAsia="Times New Roman" w:hAnsi="Arial Narrow" w:cs="Arial"/>
                      <w:b/>
                      <w:bCs/>
                      <w:color w:val="000000" w:themeColor="text1"/>
                      <w:sz w:val="20"/>
                      <w:szCs w:val="20"/>
                      <w:lang w:val="es-CO" w:eastAsia="es-CO"/>
                    </w:rPr>
                  </w:pPr>
                  <w:r w:rsidRPr="00495AC2">
                    <w:rPr>
                      <w:rFonts w:ascii="Arial Narrow" w:eastAsia="Times New Roman" w:hAnsi="Arial Narrow" w:cs="Arial"/>
                      <w:b/>
                      <w:bCs/>
                      <w:color w:val="000000" w:themeColor="text1"/>
                      <w:sz w:val="20"/>
                      <w:szCs w:val="20"/>
                      <w:lang w:val="es-CO" w:eastAsia="es-CO"/>
                    </w:rPr>
                    <w:t>CARACTERSITICAS</w:t>
                  </w:r>
                </w:p>
              </w:tc>
            </w:tr>
            <w:tr w:rsidR="00495AC2" w:rsidRPr="00495AC2" w14:paraId="4F25C5D9" w14:textId="77777777" w:rsidTr="00117510">
              <w:trPr>
                <w:trHeight w:val="694"/>
              </w:trPr>
              <w:tc>
                <w:tcPr>
                  <w:tcW w:w="0" w:type="auto"/>
                  <w:tcBorders>
                    <w:top w:val="nil"/>
                    <w:left w:val="single" w:sz="8" w:space="0" w:color="auto"/>
                    <w:bottom w:val="single" w:sz="4" w:space="0" w:color="auto"/>
                    <w:right w:val="single" w:sz="4" w:space="0" w:color="auto"/>
                  </w:tcBorders>
                  <w:noWrap/>
                  <w:vAlign w:val="center"/>
                  <w:hideMark/>
                </w:tcPr>
                <w:p w14:paraId="54062B8D" w14:textId="77777777" w:rsidR="001137A5" w:rsidRPr="00495AC2" w:rsidRDefault="001137A5" w:rsidP="001137A5">
                  <w:pPr>
                    <w:spacing w:after="0" w:line="240" w:lineRule="auto"/>
                    <w:jc w:val="center"/>
                    <w:rPr>
                      <w:rFonts w:ascii="Arial Narrow" w:eastAsia="Times New Roman" w:hAnsi="Arial Narrow" w:cs="Arial"/>
                      <w:color w:val="000000" w:themeColor="text1"/>
                      <w:sz w:val="20"/>
                      <w:szCs w:val="20"/>
                      <w:lang w:val="es-CO" w:eastAsia="es-CO"/>
                    </w:rPr>
                  </w:pPr>
                  <w:r w:rsidRPr="00495AC2">
                    <w:rPr>
                      <w:rFonts w:ascii="Arial Narrow" w:eastAsia="Times New Roman" w:hAnsi="Arial Narrow" w:cs="Arial"/>
                      <w:color w:val="000000" w:themeColor="text1"/>
                      <w:sz w:val="20"/>
                      <w:szCs w:val="20"/>
                      <w:lang w:val="es-CO" w:eastAsia="es-CO"/>
                    </w:rPr>
                    <w:t>1</w:t>
                  </w:r>
                </w:p>
              </w:tc>
              <w:tc>
                <w:tcPr>
                  <w:tcW w:w="0" w:type="auto"/>
                  <w:tcBorders>
                    <w:top w:val="nil"/>
                    <w:left w:val="nil"/>
                    <w:bottom w:val="single" w:sz="4" w:space="0" w:color="auto"/>
                    <w:right w:val="single" w:sz="4" w:space="0" w:color="auto"/>
                  </w:tcBorders>
                  <w:vAlign w:val="center"/>
                  <w:hideMark/>
                </w:tcPr>
                <w:p w14:paraId="0BC19D83" w14:textId="77777777" w:rsidR="001137A5" w:rsidRPr="00495AC2" w:rsidRDefault="001137A5" w:rsidP="001137A5">
                  <w:pPr>
                    <w:spacing w:after="0" w:line="240" w:lineRule="auto"/>
                    <w:jc w:val="both"/>
                    <w:rPr>
                      <w:rFonts w:ascii="Arial Narrow" w:eastAsia="Times New Roman" w:hAnsi="Arial Narrow" w:cs="Arial"/>
                      <w:color w:val="000000" w:themeColor="text1"/>
                      <w:sz w:val="20"/>
                      <w:szCs w:val="20"/>
                      <w:lang w:val="es-CO" w:eastAsia="es-CO"/>
                    </w:rPr>
                  </w:pPr>
                  <w:proofErr w:type="spellStart"/>
                  <w:r w:rsidRPr="00495AC2">
                    <w:rPr>
                      <w:rFonts w:ascii="Arial Narrow" w:eastAsia="Times New Roman" w:hAnsi="Arial Narrow" w:cs="Arial"/>
                      <w:color w:val="000000" w:themeColor="text1"/>
                      <w:sz w:val="20"/>
                      <w:szCs w:val="20"/>
                      <w:lang w:val="es-CO" w:eastAsia="es-CO"/>
                    </w:rPr>
                    <w:t>Auditoria</w:t>
                  </w:r>
                  <w:proofErr w:type="spellEnd"/>
                  <w:r w:rsidRPr="00495AC2">
                    <w:rPr>
                      <w:rFonts w:ascii="Arial Narrow" w:eastAsia="Times New Roman" w:hAnsi="Arial Narrow" w:cs="Arial"/>
                      <w:color w:val="000000" w:themeColor="text1"/>
                      <w:sz w:val="20"/>
                      <w:szCs w:val="20"/>
                      <w:lang w:val="es-CO" w:eastAsia="es-CO"/>
                    </w:rPr>
                    <w:t xml:space="preserve"> interna y acompañamiento en la revisión y validación de los planes de acción para el tratamiento de los hallazgos y no conformidades, en la norma: ISO/IEC 17025:2017.  (VER ESPECIFICACIONES TECNICAS.)</w:t>
                  </w:r>
                </w:p>
              </w:tc>
            </w:tr>
            <w:tr w:rsidR="00495AC2" w:rsidRPr="00495AC2" w14:paraId="574528F4" w14:textId="77777777" w:rsidTr="00117510">
              <w:trPr>
                <w:trHeight w:val="832"/>
              </w:trPr>
              <w:tc>
                <w:tcPr>
                  <w:tcW w:w="0" w:type="auto"/>
                  <w:tcBorders>
                    <w:top w:val="nil"/>
                    <w:left w:val="single" w:sz="8" w:space="0" w:color="auto"/>
                    <w:bottom w:val="single" w:sz="4" w:space="0" w:color="auto"/>
                    <w:right w:val="single" w:sz="4" w:space="0" w:color="auto"/>
                  </w:tcBorders>
                  <w:noWrap/>
                  <w:vAlign w:val="center"/>
                  <w:hideMark/>
                </w:tcPr>
                <w:p w14:paraId="122B5A69" w14:textId="77777777" w:rsidR="001137A5" w:rsidRPr="00495AC2" w:rsidRDefault="001137A5" w:rsidP="001137A5">
                  <w:pPr>
                    <w:spacing w:after="0" w:line="240" w:lineRule="auto"/>
                    <w:jc w:val="center"/>
                    <w:rPr>
                      <w:rFonts w:ascii="Arial Narrow" w:eastAsia="Times New Roman" w:hAnsi="Arial Narrow" w:cs="Arial"/>
                      <w:color w:val="000000" w:themeColor="text1"/>
                      <w:sz w:val="20"/>
                      <w:szCs w:val="20"/>
                      <w:lang w:val="es-CO" w:eastAsia="es-CO"/>
                    </w:rPr>
                  </w:pPr>
                  <w:r w:rsidRPr="00495AC2">
                    <w:rPr>
                      <w:rFonts w:ascii="Arial Narrow" w:eastAsia="Times New Roman" w:hAnsi="Arial Narrow" w:cs="Arial"/>
                      <w:color w:val="000000" w:themeColor="text1"/>
                      <w:sz w:val="20"/>
                      <w:szCs w:val="20"/>
                      <w:lang w:val="es-CO" w:eastAsia="es-CO"/>
                    </w:rPr>
                    <w:t>2</w:t>
                  </w:r>
                </w:p>
              </w:tc>
              <w:tc>
                <w:tcPr>
                  <w:tcW w:w="0" w:type="auto"/>
                  <w:tcBorders>
                    <w:top w:val="nil"/>
                    <w:left w:val="nil"/>
                    <w:bottom w:val="single" w:sz="4" w:space="0" w:color="auto"/>
                    <w:right w:val="single" w:sz="4" w:space="0" w:color="auto"/>
                  </w:tcBorders>
                  <w:vAlign w:val="center"/>
                  <w:hideMark/>
                </w:tcPr>
                <w:p w14:paraId="2438273E" w14:textId="77777777" w:rsidR="001137A5" w:rsidRPr="00495AC2" w:rsidRDefault="001137A5" w:rsidP="001137A5">
                  <w:pPr>
                    <w:spacing w:after="0" w:line="240" w:lineRule="auto"/>
                    <w:jc w:val="both"/>
                    <w:rPr>
                      <w:rFonts w:ascii="Arial Narrow" w:eastAsia="Times New Roman" w:hAnsi="Arial Narrow" w:cs="Arial"/>
                      <w:color w:val="000000" w:themeColor="text1"/>
                      <w:sz w:val="20"/>
                      <w:szCs w:val="20"/>
                      <w:lang w:val="es-CO" w:eastAsia="es-CO"/>
                    </w:rPr>
                  </w:pPr>
                  <w:proofErr w:type="spellStart"/>
                  <w:r w:rsidRPr="00495AC2">
                    <w:rPr>
                      <w:rFonts w:ascii="Arial Narrow" w:eastAsia="Times New Roman" w:hAnsi="Arial Narrow" w:cs="Arial"/>
                      <w:color w:val="000000" w:themeColor="text1"/>
                      <w:sz w:val="20"/>
                      <w:szCs w:val="20"/>
                      <w:lang w:val="es-CO" w:eastAsia="es-CO"/>
                    </w:rPr>
                    <w:t>Auditoria</w:t>
                  </w:r>
                  <w:proofErr w:type="spellEnd"/>
                  <w:r w:rsidRPr="00495AC2">
                    <w:rPr>
                      <w:rFonts w:ascii="Arial Narrow" w:eastAsia="Times New Roman" w:hAnsi="Arial Narrow" w:cs="Arial"/>
                      <w:color w:val="000000" w:themeColor="text1"/>
                      <w:sz w:val="20"/>
                      <w:szCs w:val="20"/>
                      <w:lang w:val="es-CO" w:eastAsia="es-CO"/>
                    </w:rPr>
                    <w:t xml:space="preserve"> interna y acompañamiento en la revisión y validación de los planes de acción para el tratamiento de los hallazgos y no conformidades, en la norma NTC 4231, NTC 4983 y NTC 5365 de 2012.  (VER ESPECIFICACIONES TECNICAS.)</w:t>
                  </w:r>
                </w:p>
              </w:tc>
            </w:tr>
          </w:tbl>
          <w:p w14:paraId="74BCAF8B" w14:textId="77777777" w:rsidR="001137A5" w:rsidRPr="00495AC2" w:rsidRDefault="001137A5" w:rsidP="001137A5">
            <w:pPr>
              <w:pStyle w:val="Prrafodelista"/>
              <w:pBdr>
                <w:top w:val="nil"/>
                <w:left w:val="nil"/>
                <w:bottom w:val="nil"/>
                <w:right w:val="nil"/>
                <w:between w:val="nil"/>
              </w:pBdr>
              <w:ind w:left="323"/>
              <w:jc w:val="both"/>
              <w:rPr>
                <w:rFonts w:ascii="Arial" w:eastAsia="Arial Narrow" w:hAnsi="Arial" w:cs="Arial"/>
                <w:color w:val="000000" w:themeColor="text1"/>
                <w:sz w:val="18"/>
                <w:szCs w:val="18"/>
                <w:lang w:val="es-CO"/>
              </w:rPr>
            </w:pPr>
          </w:p>
          <w:p w14:paraId="3CB84C9B" w14:textId="4F1BD7A1" w:rsidR="001E2A95" w:rsidRPr="00495AC2" w:rsidRDefault="001137A5">
            <w:pPr>
              <w:pStyle w:val="Prrafodelista"/>
              <w:pBdr>
                <w:top w:val="nil"/>
                <w:left w:val="nil"/>
                <w:bottom w:val="nil"/>
                <w:right w:val="nil"/>
                <w:between w:val="nil"/>
              </w:pBdr>
              <w:ind w:left="323"/>
              <w:jc w:val="both"/>
              <w:rPr>
                <w:rFonts w:ascii="Arial" w:eastAsia="Arial Narrow" w:hAnsi="Arial" w:cs="Arial"/>
                <w:color w:val="000000" w:themeColor="text1"/>
                <w:sz w:val="18"/>
                <w:szCs w:val="18"/>
                <w:lang w:val="es-CO"/>
              </w:rPr>
              <w:pPrChange w:id="3" w:author="Miller Isaias Salgado Hernandez" w:date="2026-04-01T16:07:00Z" w16du:dateUtc="2026-04-01T21:07:00Z">
                <w:pPr>
                  <w:pStyle w:val="Prrafodelista"/>
                  <w:numPr>
                    <w:numId w:val="8"/>
                  </w:numPr>
                  <w:pBdr>
                    <w:top w:val="nil"/>
                    <w:left w:val="nil"/>
                    <w:bottom w:val="nil"/>
                    <w:right w:val="nil"/>
                    <w:between w:val="nil"/>
                  </w:pBdr>
                  <w:ind w:left="317" w:hanging="360"/>
                  <w:jc w:val="both"/>
                </w:pPr>
              </w:pPrChange>
            </w:pPr>
            <w:r w:rsidRPr="00495AC2">
              <w:rPr>
                <w:rFonts w:ascii="Arial" w:eastAsia="Arial Narrow" w:hAnsi="Arial" w:cs="Arial"/>
                <w:color w:val="000000" w:themeColor="text1"/>
                <w:sz w:val="18"/>
                <w:szCs w:val="18"/>
                <w:lang w:val="es-CO"/>
              </w:rPr>
              <w:t xml:space="preserve">Nota: </w:t>
            </w:r>
            <w:r w:rsidR="006F2501" w:rsidRPr="00495AC2">
              <w:rPr>
                <w:rFonts w:ascii="Arial" w:eastAsia="Arial Narrow" w:hAnsi="Arial" w:cs="Arial"/>
                <w:color w:val="000000" w:themeColor="text1"/>
                <w:sz w:val="18"/>
                <w:szCs w:val="18"/>
                <w:lang w:val="es-CO"/>
              </w:rPr>
              <w:t xml:space="preserve">La </w:t>
            </w:r>
            <w:proofErr w:type="spellStart"/>
            <w:r w:rsidR="006F2501" w:rsidRPr="00495AC2">
              <w:rPr>
                <w:rFonts w:ascii="Arial" w:eastAsia="Arial Narrow" w:hAnsi="Arial" w:cs="Arial"/>
                <w:color w:val="000000" w:themeColor="text1"/>
                <w:sz w:val="18"/>
                <w:szCs w:val="18"/>
                <w:lang w:val="es-CO"/>
              </w:rPr>
              <w:t>cotizacion</w:t>
            </w:r>
            <w:proofErr w:type="spellEnd"/>
            <w:r w:rsidR="006F2501" w:rsidRPr="00495AC2">
              <w:rPr>
                <w:rFonts w:ascii="Arial" w:eastAsia="Arial Narrow" w:hAnsi="Arial" w:cs="Arial"/>
                <w:color w:val="000000" w:themeColor="text1"/>
                <w:sz w:val="18"/>
                <w:szCs w:val="18"/>
                <w:lang w:val="es-CO"/>
              </w:rPr>
              <w:t xml:space="preserve"> </w:t>
            </w:r>
            <w:proofErr w:type="spellStart"/>
            <w:r w:rsidR="006F2501" w:rsidRPr="00495AC2">
              <w:rPr>
                <w:rFonts w:ascii="Arial" w:eastAsia="Arial Narrow" w:hAnsi="Arial" w:cs="Arial"/>
                <w:color w:val="000000" w:themeColor="text1"/>
                <w:sz w:val="18"/>
                <w:szCs w:val="18"/>
                <w:lang w:val="es-CO"/>
              </w:rPr>
              <w:t>debera</w:t>
            </w:r>
            <w:proofErr w:type="spellEnd"/>
            <w:r w:rsidR="006F2501" w:rsidRPr="00495AC2">
              <w:rPr>
                <w:rFonts w:ascii="Arial" w:eastAsia="Arial Narrow" w:hAnsi="Arial" w:cs="Arial"/>
                <w:color w:val="000000" w:themeColor="text1"/>
                <w:sz w:val="18"/>
                <w:szCs w:val="18"/>
                <w:lang w:val="es-CO"/>
              </w:rPr>
              <w:t xml:space="preserve"> ser diligenciada en el ANEXO No. 2, donde se debe especificar el valor unitario sin IVA dentro de la columna denominada VALOR UNITARIO (B). A partir de dicha información, la hoja de cálculo realizará automáticamente los cálculos correspondientes al subtotal, la aplicación del IVA, cuando sea procedente, el cual se refleja al final de la cotización. No se deberán modificar ni diligenciar columnas distintas a la indicada, ni alterar las fórmulas contenidas en el archivo.</w:t>
            </w:r>
          </w:p>
        </w:tc>
      </w:tr>
      <w:tr w:rsidR="00495AC2" w:rsidRPr="00495AC2" w14:paraId="3B7A8387" w14:textId="77777777" w:rsidTr="00DE2B07">
        <w:trPr>
          <w:trHeight w:val="412"/>
          <w:jc w:val="center"/>
        </w:trPr>
        <w:tc>
          <w:tcPr>
            <w:tcW w:w="2547" w:type="dxa"/>
            <w:vMerge/>
            <w:vAlign w:val="center"/>
          </w:tcPr>
          <w:p w14:paraId="68745388" w14:textId="77777777" w:rsidR="001E2A95" w:rsidRPr="00495AC2" w:rsidRDefault="001E2A95" w:rsidP="004F57D6">
            <w:pPr>
              <w:widowControl w:val="0"/>
              <w:pBdr>
                <w:top w:val="nil"/>
                <w:left w:val="nil"/>
                <w:bottom w:val="nil"/>
                <w:right w:val="nil"/>
                <w:between w:val="nil"/>
              </w:pBdr>
              <w:rPr>
                <w:rFonts w:ascii="Arial" w:eastAsia="Arial Narrow" w:hAnsi="Arial" w:cs="Arial"/>
                <w:color w:val="000000" w:themeColor="text1"/>
                <w:sz w:val="18"/>
                <w:szCs w:val="18"/>
                <w:lang w:val="es-CO"/>
              </w:rPr>
            </w:pPr>
          </w:p>
        </w:tc>
        <w:tc>
          <w:tcPr>
            <w:tcW w:w="7938" w:type="dxa"/>
            <w:tcBorders>
              <w:bottom w:val="single" w:sz="4" w:space="0" w:color="000000"/>
            </w:tcBorders>
            <w:vAlign w:val="center"/>
          </w:tcPr>
          <w:p w14:paraId="51B5834A" w14:textId="73AE3129" w:rsidR="001E2A95" w:rsidRPr="00495AC2" w:rsidRDefault="001E2A95" w:rsidP="004F57D6">
            <w:pPr>
              <w:pStyle w:val="Prrafodelista"/>
              <w:numPr>
                <w:ilvl w:val="0"/>
                <w:numId w:val="8"/>
              </w:numPr>
              <w:pBdr>
                <w:top w:val="nil"/>
                <w:left w:val="nil"/>
                <w:bottom w:val="nil"/>
                <w:right w:val="nil"/>
                <w:between w:val="nil"/>
              </w:pBdr>
              <w:ind w:left="323"/>
              <w:jc w:val="both"/>
              <w:rPr>
                <w:rFonts w:ascii="Arial" w:hAnsi="Arial"/>
                <w:color w:val="000000" w:themeColor="text1"/>
                <w:sz w:val="18"/>
                <w:lang w:val="es-CO"/>
              </w:rPr>
            </w:pPr>
            <w:commentRangeStart w:id="4"/>
            <w:r w:rsidRPr="00495AC2">
              <w:rPr>
                <w:rFonts w:ascii="Arial" w:hAnsi="Arial"/>
                <w:color w:val="000000" w:themeColor="text1"/>
                <w:sz w:val="18"/>
                <w:lang w:val="es-CO"/>
                <w:rPrChange w:id="5" w:author="Fabio" w:date="2026-04-01T16:07:00Z" w16du:dateUtc="2026-04-01T21:07:00Z">
                  <w:rPr>
                    <w:rFonts w:ascii="Arial" w:eastAsia="Arial Narrow" w:hAnsi="Arial" w:cs="Arial"/>
                    <w:color w:val="000000"/>
                    <w:sz w:val="18"/>
                    <w:szCs w:val="18"/>
                    <w:lang w:val="es-CO"/>
                  </w:rPr>
                </w:rPrChange>
              </w:rPr>
              <w:t>El interesado podrá realizar una visita técnica en la fecha establecida según la solicitud de cotización</w:t>
            </w:r>
            <w:commentRangeEnd w:id="4"/>
            <w:r w:rsidR="00AF0C1C" w:rsidRPr="00495AC2">
              <w:rPr>
                <w:rStyle w:val="Refdecomentario"/>
                <w:rFonts w:ascii="Arial" w:hAnsi="Arial"/>
                <w:color w:val="000000" w:themeColor="text1"/>
                <w:sz w:val="18"/>
                <w:szCs w:val="22"/>
                <w:lang w:val="es-CO"/>
              </w:rPr>
              <w:commentReference w:id="4"/>
            </w:r>
          </w:p>
        </w:tc>
      </w:tr>
      <w:tr w:rsidR="00495AC2" w:rsidRPr="00495AC2" w14:paraId="10C10041" w14:textId="77777777" w:rsidTr="00DE2B07">
        <w:trPr>
          <w:trHeight w:val="560"/>
          <w:jc w:val="center"/>
        </w:trPr>
        <w:tc>
          <w:tcPr>
            <w:tcW w:w="2547" w:type="dxa"/>
            <w:vMerge/>
            <w:vAlign w:val="center"/>
          </w:tcPr>
          <w:p w14:paraId="2725A147" w14:textId="77777777" w:rsidR="001E2A95" w:rsidRPr="00495AC2" w:rsidRDefault="001E2A95" w:rsidP="004F57D6">
            <w:pPr>
              <w:widowControl w:val="0"/>
              <w:pBdr>
                <w:top w:val="nil"/>
                <w:left w:val="nil"/>
                <w:bottom w:val="nil"/>
                <w:right w:val="nil"/>
                <w:between w:val="nil"/>
              </w:pBdr>
              <w:rPr>
                <w:rFonts w:ascii="Arial" w:eastAsia="Arial Narrow" w:hAnsi="Arial" w:cs="Arial"/>
                <w:color w:val="000000" w:themeColor="text1"/>
                <w:sz w:val="18"/>
                <w:szCs w:val="18"/>
                <w:lang w:val="es-CO"/>
              </w:rPr>
            </w:pPr>
          </w:p>
        </w:tc>
        <w:tc>
          <w:tcPr>
            <w:tcW w:w="7938" w:type="dxa"/>
            <w:tcBorders>
              <w:bottom w:val="single" w:sz="4" w:space="0" w:color="000000"/>
            </w:tcBorders>
            <w:vAlign w:val="center"/>
          </w:tcPr>
          <w:p w14:paraId="69A8EE0B" w14:textId="3745A9BA" w:rsidR="001E2A95" w:rsidRPr="00495AC2" w:rsidRDefault="001E2A95" w:rsidP="004F57D6">
            <w:pPr>
              <w:pStyle w:val="Prrafodelista"/>
              <w:numPr>
                <w:ilvl w:val="0"/>
                <w:numId w:val="8"/>
              </w:numPr>
              <w:pBdr>
                <w:top w:val="nil"/>
                <w:left w:val="nil"/>
                <w:bottom w:val="nil"/>
                <w:right w:val="nil"/>
                <w:between w:val="nil"/>
              </w:pBdr>
              <w:ind w:left="323"/>
              <w:jc w:val="both"/>
              <w:rPr>
                <w:rFonts w:ascii="Arial" w:hAnsi="Arial"/>
                <w:color w:val="000000" w:themeColor="text1"/>
                <w:sz w:val="18"/>
                <w:lang w:val="es-CO"/>
                <w:rPrChange w:id="6" w:author="Fabio" w:date="2026-04-01T16:07:00Z" w16du:dateUtc="2026-04-01T21:07:00Z">
                  <w:rPr>
                    <w:rFonts w:ascii="Arial" w:eastAsia="Arial Narrow" w:hAnsi="Arial" w:cs="Arial"/>
                    <w:color w:val="000000"/>
                    <w:sz w:val="18"/>
                    <w:szCs w:val="18"/>
                    <w:lang w:val="es-CO"/>
                  </w:rPr>
                </w:rPrChange>
              </w:rPr>
            </w:pPr>
            <w:commentRangeStart w:id="7"/>
            <w:r w:rsidRPr="00495AC2">
              <w:rPr>
                <w:rFonts w:ascii="Arial" w:hAnsi="Arial"/>
                <w:color w:val="000000" w:themeColor="text1"/>
                <w:sz w:val="18"/>
                <w:lang w:val="es-CO"/>
                <w:rPrChange w:id="8" w:author="Fabio" w:date="2026-04-01T16:07:00Z" w16du:dateUtc="2026-04-01T21:07:00Z">
                  <w:rPr>
                    <w:rFonts w:ascii="Arial" w:eastAsia="Arial Narrow" w:hAnsi="Arial" w:cs="Arial"/>
                    <w:color w:val="000000"/>
                    <w:sz w:val="18"/>
                    <w:szCs w:val="18"/>
                    <w:lang w:val="es-CO"/>
                  </w:rPr>
                </w:rPrChange>
              </w:rPr>
              <w:t>Cada una de las actividades ejecutadas dentro del mantenimiento deben contemplar el aseo del espacio intervenido.</w:t>
            </w:r>
            <w:commentRangeEnd w:id="7"/>
            <w:r w:rsidR="00AF0C1C" w:rsidRPr="00495AC2">
              <w:rPr>
                <w:rStyle w:val="Refdecomentario"/>
                <w:rFonts w:ascii="Arial" w:hAnsi="Arial"/>
                <w:color w:val="000000" w:themeColor="text1"/>
                <w:sz w:val="18"/>
                <w:szCs w:val="22"/>
                <w:lang w:val="es-CO"/>
                <w:rPrChange w:id="9" w:author="Fabio" w:date="2026-04-01T16:07:00Z" w16du:dateUtc="2026-04-01T21:07:00Z">
                  <w:rPr>
                    <w:rStyle w:val="Refdecomentario"/>
                    <w:rFonts w:ascii="Arial" w:eastAsia="Arial Narrow" w:hAnsi="Arial" w:cs="Arial"/>
                    <w:color w:val="000000"/>
                    <w:sz w:val="18"/>
                    <w:szCs w:val="18"/>
                    <w:lang w:val="es-CO"/>
                  </w:rPr>
                </w:rPrChange>
              </w:rPr>
              <w:commentReference w:id="7"/>
            </w:r>
          </w:p>
        </w:tc>
      </w:tr>
      <w:tr w:rsidR="00495AC2" w:rsidRPr="00495AC2" w14:paraId="6D4D2A92" w14:textId="77777777" w:rsidTr="00DE2B07">
        <w:trPr>
          <w:trHeight w:val="838"/>
          <w:jc w:val="center"/>
        </w:trPr>
        <w:tc>
          <w:tcPr>
            <w:tcW w:w="2547" w:type="dxa"/>
            <w:vMerge/>
            <w:vAlign w:val="center"/>
          </w:tcPr>
          <w:p w14:paraId="64209E6F" w14:textId="77777777" w:rsidR="001E2A95" w:rsidRPr="00495AC2" w:rsidRDefault="001E2A95" w:rsidP="004F57D6">
            <w:pPr>
              <w:widowControl w:val="0"/>
              <w:pBdr>
                <w:top w:val="nil"/>
                <w:left w:val="nil"/>
                <w:bottom w:val="nil"/>
                <w:right w:val="nil"/>
                <w:between w:val="nil"/>
              </w:pBdr>
              <w:rPr>
                <w:rFonts w:ascii="Arial" w:eastAsia="Arial Narrow" w:hAnsi="Arial" w:cs="Arial"/>
                <w:color w:val="000000" w:themeColor="text1"/>
                <w:sz w:val="18"/>
                <w:szCs w:val="18"/>
                <w:lang w:val="es-CO"/>
              </w:rPr>
            </w:pPr>
          </w:p>
        </w:tc>
        <w:tc>
          <w:tcPr>
            <w:tcW w:w="7938" w:type="dxa"/>
            <w:tcBorders>
              <w:bottom w:val="single" w:sz="4" w:space="0" w:color="000000"/>
            </w:tcBorders>
            <w:vAlign w:val="center"/>
          </w:tcPr>
          <w:p w14:paraId="526AFBDD" w14:textId="5BE4CB42" w:rsidR="001E2A95" w:rsidRPr="00495AC2" w:rsidRDefault="001E2A95" w:rsidP="004F57D6">
            <w:pPr>
              <w:pStyle w:val="Prrafodelista"/>
              <w:numPr>
                <w:ilvl w:val="0"/>
                <w:numId w:val="8"/>
              </w:numPr>
              <w:pBdr>
                <w:top w:val="nil"/>
                <w:left w:val="nil"/>
                <w:bottom w:val="nil"/>
                <w:right w:val="nil"/>
                <w:between w:val="nil"/>
              </w:pBdr>
              <w:ind w:left="323"/>
              <w:jc w:val="both"/>
              <w:rPr>
                <w:rFonts w:ascii="Arial" w:hAnsi="Arial"/>
                <w:color w:val="000000" w:themeColor="text1"/>
                <w:sz w:val="18"/>
                <w:lang w:val="es-CO"/>
                <w:rPrChange w:id="10" w:author="Fabio" w:date="2026-04-01T16:07:00Z" w16du:dateUtc="2026-04-01T21:07:00Z">
                  <w:rPr>
                    <w:rFonts w:ascii="Arial" w:eastAsia="Arial Narrow" w:hAnsi="Arial" w:cs="Arial"/>
                    <w:color w:val="000000"/>
                    <w:sz w:val="18"/>
                    <w:szCs w:val="18"/>
                    <w:lang w:val="es-CO"/>
                  </w:rPr>
                </w:rPrChange>
              </w:rPr>
            </w:pPr>
            <w:commentRangeStart w:id="11"/>
            <w:r w:rsidRPr="00495AC2">
              <w:rPr>
                <w:rFonts w:ascii="Arial" w:hAnsi="Arial"/>
                <w:color w:val="000000" w:themeColor="text1"/>
                <w:sz w:val="18"/>
                <w:lang w:val="es-CO"/>
                <w:rPrChange w:id="12" w:author="Fabio" w:date="2026-04-01T16:07:00Z" w16du:dateUtc="2026-04-01T21:07:00Z">
                  <w:rPr>
                    <w:rFonts w:ascii="Arial" w:eastAsia="Arial Narrow" w:hAnsi="Arial" w:cs="Arial"/>
                    <w:color w:val="000000"/>
                    <w:sz w:val="18"/>
                    <w:szCs w:val="18"/>
                    <w:lang w:val="es-CO"/>
                  </w:rPr>
                </w:rPrChange>
              </w:rPr>
              <w:t>Para ejecutar cada una de las actividades, se debe contar con las condiciones de seguridad necesarias y garantizar la integridad física tanto de la cuadrilla de mantenimiento como de las personas que frecuentan los espacios</w:t>
            </w:r>
            <w:commentRangeEnd w:id="11"/>
            <w:r w:rsidR="00AF0C1C" w:rsidRPr="00495AC2">
              <w:rPr>
                <w:rStyle w:val="Refdecomentario"/>
                <w:rFonts w:ascii="Arial" w:hAnsi="Arial"/>
                <w:color w:val="000000" w:themeColor="text1"/>
                <w:sz w:val="18"/>
                <w:szCs w:val="22"/>
                <w:lang w:val="es-CO"/>
                <w:rPrChange w:id="13" w:author="Fabio" w:date="2026-04-01T16:07:00Z" w16du:dateUtc="2026-04-01T21:07:00Z">
                  <w:rPr>
                    <w:rStyle w:val="Refdecomentario"/>
                    <w:rFonts w:ascii="Arial" w:eastAsia="Arial Narrow" w:hAnsi="Arial" w:cs="Arial"/>
                    <w:color w:val="000000"/>
                    <w:sz w:val="18"/>
                    <w:szCs w:val="18"/>
                    <w:lang w:val="es-CO"/>
                  </w:rPr>
                </w:rPrChange>
              </w:rPr>
              <w:commentReference w:id="11"/>
            </w:r>
          </w:p>
        </w:tc>
      </w:tr>
      <w:tr w:rsidR="00495AC2" w:rsidRPr="00495AC2" w14:paraId="777E661E" w14:textId="77777777" w:rsidTr="00DE2B07">
        <w:trPr>
          <w:trHeight w:val="849"/>
          <w:jc w:val="center"/>
        </w:trPr>
        <w:tc>
          <w:tcPr>
            <w:tcW w:w="2547" w:type="dxa"/>
            <w:vMerge/>
            <w:vAlign w:val="center"/>
          </w:tcPr>
          <w:p w14:paraId="435786FC" w14:textId="77777777" w:rsidR="001E2A95" w:rsidRPr="00495AC2" w:rsidRDefault="001E2A95" w:rsidP="004F57D6">
            <w:pPr>
              <w:widowControl w:val="0"/>
              <w:pBdr>
                <w:top w:val="nil"/>
                <w:left w:val="nil"/>
                <w:bottom w:val="nil"/>
                <w:right w:val="nil"/>
                <w:between w:val="nil"/>
              </w:pBdr>
              <w:rPr>
                <w:rFonts w:ascii="Arial" w:eastAsia="Arial Narrow" w:hAnsi="Arial" w:cs="Arial"/>
                <w:color w:val="000000" w:themeColor="text1"/>
                <w:sz w:val="18"/>
                <w:szCs w:val="18"/>
                <w:lang w:val="es-CO"/>
              </w:rPr>
            </w:pPr>
          </w:p>
        </w:tc>
        <w:tc>
          <w:tcPr>
            <w:tcW w:w="7938" w:type="dxa"/>
            <w:vAlign w:val="center"/>
          </w:tcPr>
          <w:p w14:paraId="0FE24BB0" w14:textId="73112DA9" w:rsidR="001E2A95" w:rsidRPr="00495AC2" w:rsidRDefault="001E2A95" w:rsidP="004F57D6">
            <w:pPr>
              <w:pStyle w:val="Prrafodelista"/>
              <w:numPr>
                <w:ilvl w:val="0"/>
                <w:numId w:val="8"/>
              </w:numPr>
              <w:pBdr>
                <w:top w:val="nil"/>
                <w:left w:val="nil"/>
                <w:bottom w:val="nil"/>
                <w:right w:val="nil"/>
                <w:between w:val="nil"/>
              </w:pBdr>
              <w:ind w:left="323"/>
              <w:jc w:val="both"/>
              <w:rPr>
                <w:rFonts w:ascii="Arial" w:eastAsia="Arial Narrow" w:hAnsi="Arial" w:cs="Arial"/>
                <w:color w:val="000000" w:themeColor="text1"/>
                <w:sz w:val="18"/>
                <w:szCs w:val="18"/>
                <w:lang w:val="es-CO"/>
              </w:rPr>
            </w:pPr>
            <w:r w:rsidRPr="00495AC2">
              <w:rPr>
                <w:rFonts w:ascii="Arial" w:eastAsia="Arial Narrow" w:hAnsi="Arial" w:cs="Arial"/>
                <w:color w:val="000000" w:themeColor="text1"/>
                <w:sz w:val="18"/>
                <w:szCs w:val="18"/>
                <w:lang w:val="es-CO"/>
              </w:rPr>
              <w:t xml:space="preserve">Las actividades se realizarán en la sede de la </w:t>
            </w:r>
            <w:r w:rsidR="002C1509" w:rsidRPr="00495AC2">
              <w:rPr>
                <w:rFonts w:ascii="Arial" w:eastAsia="Arial Narrow" w:hAnsi="Arial" w:cs="Arial"/>
                <w:color w:val="000000" w:themeColor="text1"/>
                <w:sz w:val="18"/>
                <w:szCs w:val="18"/>
                <w:lang w:val="es-CO"/>
              </w:rPr>
              <w:t>DIRECCIÓN TÉCNICA CIENTÍFICA Y DE MODELAMIENTO AMBIENTAL – DCMA</w:t>
            </w:r>
            <w:r w:rsidRPr="00495AC2">
              <w:rPr>
                <w:rFonts w:ascii="Arial" w:eastAsia="Arial Narrow" w:hAnsi="Arial" w:cs="Arial"/>
                <w:color w:val="000000" w:themeColor="text1"/>
                <w:sz w:val="18"/>
                <w:szCs w:val="18"/>
                <w:lang w:val="es-CO"/>
              </w:rPr>
              <w:t>, ubicada en el Municipio de Mosquera, Avenida Troncal occidente Numero 18 – 76, Centro Empresarial Santo Domingo, Manzana C, Bodega 13.</w:t>
            </w:r>
          </w:p>
        </w:tc>
      </w:tr>
      <w:tr w:rsidR="00495AC2" w:rsidRPr="00495AC2" w14:paraId="6FB37629" w14:textId="77777777" w:rsidTr="00495AC2">
        <w:trPr>
          <w:trHeight w:val="516"/>
          <w:jc w:val="center"/>
        </w:trPr>
        <w:tc>
          <w:tcPr>
            <w:tcW w:w="2547" w:type="dxa"/>
            <w:vMerge/>
            <w:vAlign w:val="center"/>
          </w:tcPr>
          <w:p w14:paraId="0B28AF22" w14:textId="77777777" w:rsidR="00495AC2" w:rsidRPr="00495AC2" w:rsidRDefault="00495AC2" w:rsidP="004F57D6">
            <w:pPr>
              <w:widowControl w:val="0"/>
              <w:pBdr>
                <w:top w:val="nil"/>
                <w:left w:val="nil"/>
                <w:bottom w:val="nil"/>
                <w:right w:val="nil"/>
                <w:between w:val="nil"/>
              </w:pBdr>
              <w:rPr>
                <w:rFonts w:ascii="Arial" w:eastAsia="Arial Narrow" w:hAnsi="Arial" w:cs="Arial"/>
                <w:color w:val="000000" w:themeColor="text1"/>
                <w:sz w:val="18"/>
                <w:szCs w:val="18"/>
                <w:lang w:val="es-CO"/>
              </w:rPr>
            </w:pPr>
          </w:p>
        </w:tc>
        <w:tc>
          <w:tcPr>
            <w:tcW w:w="7938" w:type="dxa"/>
            <w:vAlign w:val="center"/>
          </w:tcPr>
          <w:p w14:paraId="32D35011" w14:textId="638BB872" w:rsidR="00495AC2" w:rsidRPr="00495AC2" w:rsidRDefault="00495AC2" w:rsidP="004F57D6">
            <w:pPr>
              <w:pStyle w:val="Prrafodelista"/>
              <w:numPr>
                <w:ilvl w:val="0"/>
                <w:numId w:val="8"/>
              </w:numPr>
              <w:pBdr>
                <w:top w:val="nil"/>
                <w:left w:val="nil"/>
                <w:bottom w:val="nil"/>
                <w:right w:val="nil"/>
                <w:between w:val="nil"/>
              </w:pBdr>
              <w:ind w:left="323"/>
              <w:jc w:val="both"/>
              <w:rPr>
                <w:rFonts w:ascii="Arial" w:eastAsia="Arial Narrow" w:hAnsi="Arial" w:cs="Arial"/>
                <w:color w:val="000000" w:themeColor="text1"/>
                <w:sz w:val="18"/>
                <w:szCs w:val="18"/>
                <w:lang w:val="es-CO"/>
              </w:rPr>
            </w:pPr>
            <w:r w:rsidRPr="00495AC2">
              <w:rPr>
                <w:rFonts w:ascii="Arial" w:eastAsia="Arial Narrow" w:hAnsi="Arial" w:cs="Arial"/>
                <w:color w:val="000000" w:themeColor="text1"/>
                <w:sz w:val="18"/>
                <w:szCs w:val="18"/>
                <w:lang w:val="es-CO"/>
              </w:rPr>
              <w:t xml:space="preserve">Se deberá dar garantía de tres (3) meses por el servicio prestado  </w:t>
            </w:r>
          </w:p>
        </w:tc>
      </w:tr>
      <w:tr w:rsidR="001E2A95" w:rsidRPr="00495AC2" w14:paraId="07D13450" w14:textId="77777777" w:rsidTr="00DE2B07">
        <w:trPr>
          <w:trHeight w:val="700"/>
          <w:jc w:val="center"/>
        </w:trPr>
        <w:tc>
          <w:tcPr>
            <w:tcW w:w="2547" w:type="dxa"/>
            <w:vMerge/>
            <w:vAlign w:val="center"/>
          </w:tcPr>
          <w:p w14:paraId="3F7C2FE3" w14:textId="77777777" w:rsidR="001E2A95" w:rsidRPr="00495AC2" w:rsidRDefault="001E2A95" w:rsidP="004F57D6">
            <w:pPr>
              <w:widowControl w:val="0"/>
              <w:pBdr>
                <w:top w:val="nil"/>
                <w:left w:val="nil"/>
                <w:bottom w:val="nil"/>
                <w:right w:val="nil"/>
                <w:between w:val="nil"/>
              </w:pBdr>
              <w:rPr>
                <w:rFonts w:ascii="Arial" w:eastAsia="Arial Narrow" w:hAnsi="Arial" w:cs="Arial"/>
                <w:color w:val="000000" w:themeColor="text1"/>
                <w:sz w:val="18"/>
                <w:szCs w:val="18"/>
                <w:lang w:val="es-CO"/>
              </w:rPr>
            </w:pPr>
          </w:p>
        </w:tc>
        <w:tc>
          <w:tcPr>
            <w:tcW w:w="7938" w:type="dxa"/>
            <w:vAlign w:val="center"/>
          </w:tcPr>
          <w:p w14:paraId="1A45EE3C" w14:textId="0781FD35" w:rsidR="001E2A95" w:rsidRPr="00495AC2" w:rsidRDefault="001E2A95" w:rsidP="00481D67">
            <w:pPr>
              <w:pStyle w:val="Prrafodelista"/>
              <w:numPr>
                <w:ilvl w:val="0"/>
                <w:numId w:val="8"/>
              </w:numPr>
              <w:pBdr>
                <w:top w:val="nil"/>
                <w:left w:val="nil"/>
                <w:bottom w:val="nil"/>
                <w:right w:val="nil"/>
                <w:between w:val="nil"/>
              </w:pBdr>
              <w:ind w:left="323"/>
              <w:jc w:val="both"/>
              <w:rPr>
                <w:rFonts w:ascii="Arial" w:eastAsia="Arial Narrow" w:hAnsi="Arial" w:cs="Arial"/>
                <w:color w:val="000000" w:themeColor="text1"/>
                <w:sz w:val="18"/>
                <w:szCs w:val="18"/>
                <w:lang w:val="es-CO"/>
              </w:rPr>
            </w:pPr>
            <w:commentRangeStart w:id="14"/>
            <w:r w:rsidRPr="00495AC2">
              <w:rPr>
                <w:rFonts w:ascii="Arial" w:hAnsi="Arial"/>
                <w:color w:val="000000" w:themeColor="text1"/>
                <w:sz w:val="18"/>
                <w:lang w:val="es-CO"/>
                <w:rPrChange w:id="15" w:author="Fabio" w:date="2026-04-01T16:07:00Z" w16du:dateUtc="2026-04-01T21:07:00Z">
                  <w:rPr>
                    <w:rFonts w:ascii="Arial" w:eastAsia="Arial Narrow" w:hAnsi="Arial" w:cs="Arial"/>
                    <w:color w:val="000000" w:themeColor="text1"/>
                    <w:sz w:val="18"/>
                    <w:szCs w:val="18"/>
                    <w:lang w:val="es-CO"/>
                  </w:rPr>
                </w:rPrChange>
              </w:rPr>
              <w:t xml:space="preserve">El contratista deberá también garantizar los </w:t>
            </w:r>
            <w:r w:rsidRPr="00495AC2">
              <w:rPr>
                <w:rFonts w:ascii="Arial" w:hAnsi="Arial"/>
                <w:b/>
                <w:color w:val="000000" w:themeColor="text1"/>
                <w:sz w:val="18"/>
                <w:u w:val="single"/>
                <w:lang w:val="es-CO"/>
                <w:rPrChange w:id="16" w:author="Fabio" w:date="2026-04-01T16:07:00Z" w16du:dateUtc="2026-04-01T21:07:00Z">
                  <w:rPr>
                    <w:rFonts w:ascii="Arial" w:eastAsia="Arial Narrow" w:hAnsi="Arial" w:cs="Arial"/>
                    <w:b/>
                    <w:bCs/>
                    <w:color w:val="000000" w:themeColor="text1"/>
                    <w:sz w:val="18"/>
                    <w:szCs w:val="18"/>
                    <w:u w:val="single"/>
                    <w:lang w:val="es-CO"/>
                  </w:rPr>
                </w:rPrChange>
              </w:rPr>
              <w:t>TIEMPO DE ENTREGA</w:t>
            </w:r>
            <w:r w:rsidRPr="00495AC2">
              <w:rPr>
                <w:rFonts w:ascii="Arial" w:hAnsi="Arial"/>
                <w:color w:val="000000" w:themeColor="text1"/>
                <w:sz w:val="18"/>
                <w:lang w:val="es-CO"/>
                <w:rPrChange w:id="17" w:author="Fabio" w:date="2026-04-01T16:07:00Z" w16du:dateUtc="2026-04-01T21:07:00Z">
                  <w:rPr>
                    <w:rFonts w:ascii="Arial" w:eastAsia="Arial Narrow" w:hAnsi="Arial" w:cs="Arial"/>
                    <w:color w:val="000000" w:themeColor="text1"/>
                    <w:sz w:val="18"/>
                    <w:szCs w:val="18"/>
                    <w:lang w:val="es-CO"/>
                  </w:rPr>
                </w:rPrChange>
              </w:rPr>
              <w:t xml:space="preserve"> de los ítem, bienes o servicios cotizados en el </w:t>
            </w:r>
            <w:r w:rsidRPr="00495AC2">
              <w:rPr>
                <w:rFonts w:ascii="Arial" w:hAnsi="Arial"/>
                <w:b/>
                <w:color w:val="000000" w:themeColor="text1"/>
                <w:sz w:val="18"/>
                <w:lang w:val="es-CO"/>
                <w:rPrChange w:id="18" w:author="Fabio" w:date="2026-04-01T16:07:00Z" w16du:dateUtc="2026-04-01T21:07:00Z">
                  <w:rPr>
                    <w:rFonts w:ascii="Arial" w:eastAsia="Arial Narrow" w:hAnsi="Arial" w:cs="Arial"/>
                    <w:b/>
                    <w:bCs/>
                    <w:color w:val="000000" w:themeColor="text1"/>
                    <w:sz w:val="18"/>
                    <w:szCs w:val="18"/>
                    <w:lang w:val="es-CO"/>
                  </w:rPr>
                </w:rPrChange>
              </w:rPr>
              <w:t xml:space="preserve">ANEXO 2 </w:t>
            </w:r>
            <w:r w:rsidR="008F759A" w:rsidRPr="00495AC2">
              <w:rPr>
                <w:rFonts w:ascii="Arial" w:hAnsi="Arial"/>
                <w:b/>
                <w:color w:val="000000" w:themeColor="text1"/>
                <w:sz w:val="18"/>
                <w:lang w:val="es-CO"/>
                <w:rPrChange w:id="19" w:author="Fabio" w:date="2026-04-01T16:07:00Z" w16du:dateUtc="2026-04-01T21:07:00Z">
                  <w:rPr>
                    <w:rFonts w:ascii="Arial" w:eastAsia="Arial Narrow" w:hAnsi="Arial" w:cs="Arial"/>
                    <w:b/>
                    <w:bCs/>
                    <w:color w:val="000000" w:themeColor="text1"/>
                    <w:sz w:val="18"/>
                    <w:szCs w:val="18"/>
                    <w:lang w:val="es-CO"/>
                  </w:rPr>
                </w:rPrChange>
              </w:rPr>
              <w:t>CAR-DCMA-SIP-015-2026</w:t>
            </w:r>
            <w:r w:rsidRPr="00495AC2">
              <w:rPr>
                <w:rFonts w:ascii="Arial" w:hAnsi="Arial"/>
                <w:color w:val="000000" w:themeColor="text1"/>
                <w:sz w:val="18"/>
                <w:lang w:val="es-CO"/>
                <w:rPrChange w:id="20" w:author="Fabio" w:date="2026-04-01T16:07:00Z" w16du:dateUtc="2026-04-01T21:07:00Z">
                  <w:rPr>
                    <w:rFonts w:ascii="Arial" w:eastAsia="Arial Narrow" w:hAnsi="Arial" w:cs="Arial"/>
                    <w:color w:val="000000" w:themeColor="text1"/>
                    <w:sz w:val="18"/>
                    <w:szCs w:val="18"/>
                    <w:lang w:val="es-CO"/>
                  </w:rPr>
                </w:rPrChange>
              </w:rPr>
              <w:t xml:space="preserve">, en un plazo </w:t>
            </w:r>
            <w:r w:rsidRPr="00495AC2">
              <w:rPr>
                <w:rFonts w:ascii="Arial" w:hAnsi="Arial"/>
                <w:b/>
                <w:color w:val="000000" w:themeColor="text1"/>
                <w:sz w:val="18"/>
                <w:u w:val="single"/>
                <w:lang w:val="es-CO"/>
                <w:rPrChange w:id="21" w:author="Fabio" w:date="2026-04-01T16:07:00Z" w16du:dateUtc="2026-04-01T21:07:00Z">
                  <w:rPr>
                    <w:rFonts w:ascii="Arial" w:eastAsia="Arial Narrow" w:hAnsi="Arial" w:cs="Arial"/>
                    <w:b/>
                    <w:bCs/>
                    <w:color w:val="000000" w:themeColor="text1"/>
                    <w:sz w:val="18"/>
                    <w:szCs w:val="18"/>
                    <w:u w:val="single"/>
                    <w:lang w:val="es-CO"/>
                  </w:rPr>
                </w:rPrChange>
              </w:rPr>
              <w:t>NO</w:t>
            </w:r>
            <w:r w:rsidRPr="00495AC2">
              <w:rPr>
                <w:rFonts w:ascii="Arial" w:hAnsi="Arial"/>
                <w:color w:val="000000" w:themeColor="text1"/>
                <w:sz w:val="18"/>
                <w:lang w:val="es-CO"/>
                <w:rPrChange w:id="22" w:author="Fabio" w:date="2026-04-01T16:07:00Z" w16du:dateUtc="2026-04-01T21:07:00Z">
                  <w:rPr>
                    <w:rFonts w:ascii="Arial" w:eastAsia="Arial Narrow" w:hAnsi="Arial" w:cs="Arial"/>
                    <w:color w:val="000000" w:themeColor="text1"/>
                    <w:sz w:val="18"/>
                    <w:szCs w:val="18"/>
                    <w:lang w:val="es-CO"/>
                  </w:rPr>
                </w:rPrChange>
              </w:rPr>
              <w:t xml:space="preserve"> mayor a 30 días</w:t>
            </w:r>
            <w:commentRangeEnd w:id="14"/>
            <w:r w:rsidR="00AF0C1C" w:rsidRPr="00495AC2">
              <w:rPr>
                <w:rStyle w:val="Refdecomentario"/>
                <w:rFonts w:ascii="Arial" w:eastAsia="Arial Narrow" w:hAnsi="Arial" w:cs="Arial"/>
                <w:color w:val="000000" w:themeColor="text1"/>
                <w:sz w:val="18"/>
                <w:szCs w:val="18"/>
                <w:lang w:val="es-CO"/>
              </w:rPr>
              <w:commentReference w:id="14"/>
            </w:r>
          </w:p>
        </w:tc>
      </w:tr>
    </w:tbl>
    <w:p w14:paraId="6AEC20D2" w14:textId="77777777" w:rsidR="004F57D6" w:rsidRPr="00495AC2" w:rsidRDefault="004F57D6" w:rsidP="004F57D6">
      <w:pPr>
        <w:spacing w:after="0" w:line="240" w:lineRule="auto"/>
        <w:jc w:val="both"/>
        <w:rPr>
          <w:rFonts w:ascii="Arial" w:eastAsia="Arial Narrow" w:hAnsi="Arial" w:cs="Arial"/>
          <w:color w:val="000000" w:themeColor="text1"/>
          <w:sz w:val="18"/>
          <w:szCs w:val="18"/>
          <w:lang w:val="es-CO"/>
        </w:rPr>
      </w:pPr>
      <w:bookmarkStart w:id="23" w:name="_Hlk172266776"/>
      <w:bookmarkEnd w:id="1"/>
    </w:p>
    <w:p w14:paraId="68619FC5" w14:textId="42A1B7AE" w:rsidR="006A352C" w:rsidRPr="00495AC2" w:rsidRDefault="006A352C" w:rsidP="004F57D6">
      <w:pPr>
        <w:spacing w:after="0" w:line="240" w:lineRule="auto"/>
        <w:jc w:val="both"/>
        <w:rPr>
          <w:rFonts w:ascii="Arial" w:eastAsia="Arial Narrow" w:hAnsi="Arial" w:cs="Arial"/>
          <w:color w:val="000000" w:themeColor="text1"/>
          <w:sz w:val="18"/>
          <w:szCs w:val="18"/>
          <w:lang w:val="es-CO"/>
        </w:rPr>
      </w:pPr>
      <w:r w:rsidRPr="00495AC2">
        <w:rPr>
          <w:rFonts w:ascii="Arial" w:eastAsia="Arial Narrow" w:hAnsi="Arial" w:cs="Arial"/>
          <w:color w:val="000000" w:themeColor="text1"/>
          <w:sz w:val="18"/>
          <w:szCs w:val="18"/>
          <w:lang w:val="es-CO"/>
        </w:rPr>
        <w:t>Se solicita</w:t>
      </w:r>
      <w:r w:rsidR="005C3486" w:rsidRPr="00495AC2">
        <w:rPr>
          <w:rFonts w:ascii="Arial" w:eastAsia="Arial Narrow" w:hAnsi="Arial" w:cs="Arial"/>
          <w:color w:val="000000" w:themeColor="text1"/>
          <w:sz w:val="18"/>
          <w:szCs w:val="18"/>
          <w:lang w:val="es-CO"/>
        </w:rPr>
        <w:t xml:space="preserve"> al interesado mantener el formato de cotización </w:t>
      </w:r>
      <w:r w:rsidR="00F14B66" w:rsidRPr="00495AC2">
        <w:rPr>
          <w:rFonts w:ascii="Arial" w:eastAsia="Arial Narrow" w:hAnsi="Arial" w:cs="Arial"/>
          <w:b/>
          <w:color w:val="000000" w:themeColor="text1"/>
          <w:sz w:val="18"/>
          <w:szCs w:val="18"/>
          <w:lang w:val="es-CO"/>
        </w:rPr>
        <w:t>ANEXO</w:t>
      </w:r>
      <w:r w:rsidR="00BE3C6F" w:rsidRPr="00495AC2">
        <w:rPr>
          <w:rFonts w:ascii="Arial" w:eastAsia="Arial Narrow" w:hAnsi="Arial" w:cs="Arial"/>
          <w:b/>
          <w:color w:val="000000" w:themeColor="text1"/>
          <w:sz w:val="18"/>
          <w:szCs w:val="18"/>
          <w:lang w:val="es-CO"/>
        </w:rPr>
        <w:t xml:space="preserve"> 2</w:t>
      </w:r>
      <w:r w:rsidR="00690B57" w:rsidRPr="00495AC2">
        <w:rPr>
          <w:rFonts w:ascii="Arial" w:eastAsia="Arial Narrow" w:hAnsi="Arial" w:cs="Arial"/>
          <w:color w:val="000000" w:themeColor="text1"/>
          <w:sz w:val="18"/>
          <w:szCs w:val="18"/>
          <w:lang w:val="es-CO"/>
        </w:rPr>
        <w:t xml:space="preserve">, </w:t>
      </w:r>
      <w:r w:rsidR="00B8782E" w:rsidRPr="00495AC2">
        <w:rPr>
          <w:rFonts w:ascii="Arial" w:eastAsia="Arial Narrow" w:hAnsi="Arial" w:cs="Arial"/>
          <w:color w:val="000000" w:themeColor="text1"/>
          <w:sz w:val="18"/>
          <w:szCs w:val="18"/>
          <w:lang w:val="es-CO"/>
        </w:rPr>
        <w:t>sin</w:t>
      </w:r>
      <w:r w:rsidR="005C3486" w:rsidRPr="00495AC2">
        <w:rPr>
          <w:rFonts w:ascii="Arial" w:eastAsia="Arial Narrow" w:hAnsi="Arial" w:cs="Arial"/>
          <w:color w:val="000000" w:themeColor="text1"/>
          <w:sz w:val="18"/>
          <w:szCs w:val="18"/>
          <w:lang w:val="es-CO"/>
        </w:rPr>
        <w:t xml:space="preserve"> alterar ninguna fila o columna</w:t>
      </w:r>
      <w:r w:rsidR="00F14B66" w:rsidRPr="00495AC2">
        <w:rPr>
          <w:rFonts w:ascii="Arial" w:eastAsia="Arial Narrow" w:hAnsi="Arial" w:cs="Arial"/>
          <w:color w:val="000000" w:themeColor="text1"/>
          <w:sz w:val="18"/>
          <w:szCs w:val="18"/>
          <w:lang w:val="es-CO"/>
        </w:rPr>
        <w:t xml:space="preserve"> o la información descrita en las especificaciones técnicas de cada </w:t>
      </w:r>
      <w:r w:rsidR="006119B4" w:rsidRPr="00495AC2">
        <w:rPr>
          <w:rFonts w:ascii="Arial" w:eastAsia="Arial Narrow" w:hAnsi="Arial" w:cs="Arial"/>
          <w:color w:val="000000" w:themeColor="text1"/>
          <w:sz w:val="18"/>
          <w:szCs w:val="18"/>
          <w:lang w:val="es-CO"/>
        </w:rPr>
        <w:t>ítem</w:t>
      </w:r>
      <w:r w:rsidR="00CA5DFC" w:rsidRPr="00495AC2">
        <w:rPr>
          <w:rFonts w:ascii="Arial" w:eastAsia="Arial Narrow" w:hAnsi="Arial" w:cs="Arial"/>
          <w:color w:val="000000" w:themeColor="text1"/>
          <w:sz w:val="18"/>
          <w:szCs w:val="18"/>
          <w:lang w:val="es-CO"/>
        </w:rPr>
        <w:t xml:space="preserve">, ya que la modificación de lo </w:t>
      </w:r>
      <w:proofErr w:type="gramStart"/>
      <w:r w:rsidR="00CA5DFC" w:rsidRPr="00495AC2">
        <w:rPr>
          <w:rFonts w:ascii="Arial" w:eastAsia="Arial Narrow" w:hAnsi="Arial" w:cs="Arial"/>
          <w:color w:val="000000" w:themeColor="text1"/>
          <w:sz w:val="18"/>
          <w:szCs w:val="18"/>
          <w:lang w:val="es-CO"/>
        </w:rPr>
        <w:t>mencionado,</w:t>
      </w:r>
      <w:proofErr w:type="gramEnd"/>
      <w:r w:rsidR="00CA5DFC" w:rsidRPr="00495AC2">
        <w:rPr>
          <w:rFonts w:ascii="Arial" w:eastAsia="Arial Narrow" w:hAnsi="Arial" w:cs="Arial"/>
          <w:color w:val="000000" w:themeColor="text1"/>
          <w:sz w:val="18"/>
          <w:szCs w:val="18"/>
          <w:lang w:val="es-CO"/>
        </w:rPr>
        <w:t xml:space="preserve"> será causal de rechazo del </w:t>
      </w:r>
      <w:r w:rsidR="00EB791C" w:rsidRPr="00495AC2">
        <w:rPr>
          <w:rFonts w:ascii="Arial" w:eastAsia="Arial Narrow" w:hAnsi="Arial" w:cs="Arial"/>
          <w:color w:val="000000" w:themeColor="text1"/>
          <w:sz w:val="18"/>
          <w:szCs w:val="18"/>
          <w:lang w:val="es-CO"/>
        </w:rPr>
        <w:t>servicio</w:t>
      </w:r>
      <w:r w:rsidR="00CE5B07" w:rsidRPr="00495AC2">
        <w:rPr>
          <w:rFonts w:ascii="Arial" w:eastAsia="Arial Narrow" w:hAnsi="Arial" w:cs="Arial"/>
          <w:color w:val="000000" w:themeColor="text1"/>
          <w:sz w:val="18"/>
          <w:szCs w:val="18"/>
          <w:lang w:val="es-CO"/>
        </w:rPr>
        <w:t>,</w:t>
      </w:r>
      <w:r w:rsidR="00EB791C" w:rsidRPr="00495AC2">
        <w:rPr>
          <w:rFonts w:ascii="Arial" w:eastAsia="Arial Narrow" w:hAnsi="Arial" w:cs="Arial"/>
          <w:color w:val="000000" w:themeColor="text1"/>
          <w:sz w:val="18"/>
          <w:szCs w:val="18"/>
          <w:lang w:val="es-CO"/>
        </w:rPr>
        <w:t xml:space="preserve"> material o insumo</w:t>
      </w:r>
      <w:r w:rsidR="00CA5DFC" w:rsidRPr="00495AC2">
        <w:rPr>
          <w:rFonts w:ascii="Arial" w:eastAsia="Arial Narrow" w:hAnsi="Arial" w:cs="Arial"/>
          <w:color w:val="000000" w:themeColor="text1"/>
          <w:sz w:val="18"/>
          <w:szCs w:val="18"/>
          <w:lang w:val="es-CO"/>
        </w:rPr>
        <w:t xml:space="preserve"> cotizado.</w:t>
      </w:r>
    </w:p>
    <w:p w14:paraId="57900216" w14:textId="77777777" w:rsidR="00117510" w:rsidRPr="00495AC2" w:rsidRDefault="00117510" w:rsidP="004F57D6">
      <w:pPr>
        <w:spacing w:after="0" w:line="240" w:lineRule="auto"/>
        <w:jc w:val="both"/>
        <w:rPr>
          <w:rFonts w:ascii="Arial" w:eastAsia="Arial Narrow" w:hAnsi="Arial" w:cs="Arial"/>
          <w:color w:val="000000" w:themeColor="text1"/>
          <w:sz w:val="18"/>
          <w:szCs w:val="18"/>
          <w:lang w:val="es-CO"/>
        </w:rPr>
      </w:pPr>
    </w:p>
    <w:p w14:paraId="44668135" w14:textId="3E28E3A8" w:rsidR="00CC278D" w:rsidRPr="00495AC2" w:rsidRDefault="006A352C" w:rsidP="004F57D6">
      <w:pPr>
        <w:spacing w:after="0" w:line="240" w:lineRule="auto"/>
        <w:jc w:val="both"/>
        <w:rPr>
          <w:rFonts w:ascii="Arial" w:eastAsia="Arial Narrow" w:hAnsi="Arial" w:cs="Arial"/>
          <w:color w:val="000000" w:themeColor="text1"/>
          <w:sz w:val="18"/>
          <w:szCs w:val="18"/>
          <w:lang w:val="es-CO"/>
        </w:rPr>
      </w:pPr>
      <w:r w:rsidRPr="00495AC2">
        <w:rPr>
          <w:rFonts w:ascii="Arial" w:eastAsia="Arial Narrow" w:hAnsi="Arial" w:cs="Arial"/>
          <w:color w:val="000000" w:themeColor="text1"/>
          <w:sz w:val="18"/>
          <w:szCs w:val="18"/>
          <w:lang w:val="es-CO"/>
        </w:rPr>
        <w:t>De antemano agradecemos su</w:t>
      </w:r>
      <w:r w:rsidR="005C3486" w:rsidRPr="00495AC2">
        <w:rPr>
          <w:rFonts w:ascii="Arial" w:eastAsia="Arial Narrow" w:hAnsi="Arial" w:cs="Arial"/>
          <w:color w:val="000000" w:themeColor="text1"/>
          <w:sz w:val="18"/>
          <w:szCs w:val="18"/>
          <w:lang w:val="es-CO"/>
        </w:rPr>
        <w:t xml:space="preserve"> oportuna respuesta</w:t>
      </w:r>
      <w:r w:rsidR="00CE5B07" w:rsidRPr="00495AC2">
        <w:rPr>
          <w:rFonts w:ascii="Arial" w:eastAsia="Arial Narrow" w:hAnsi="Arial" w:cs="Arial"/>
          <w:color w:val="000000" w:themeColor="text1"/>
          <w:sz w:val="18"/>
          <w:szCs w:val="18"/>
          <w:lang w:val="es-CO"/>
        </w:rPr>
        <w:t>,</w:t>
      </w:r>
    </w:p>
    <w:p w14:paraId="342A14DF" w14:textId="636AF9B8" w:rsidR="006A352C" w:rsidRPr="00495AC2" w:rsidRDefault="006A352C" w:rsidP="004F57D6">
      <w:pPr>
        <w:spacing w:after="0" w:line="240" w:lineRule="auto"/>
        <w:jc w:val="both"/>
        <w:rPr>
          <w:rFonts w:ascii="Arial" w:eastAsia="Arial Narrow" w:hAnsi="Arial" w:cs="Arial"/>
          <w:color w:val="000000" w:themeColor="text1"/>
          <w:sz w:val="18"/>
          <w:szCs w:val="18"/>
          <w:lang w:val="es-CO"/>
        </w:rPr>
      </w:pPr>
    </w:p>
    <w:p w14:paraId="2337E328" w14:textId="78493F48" w:rsidR="006A73AD" w:rsidRPr="00495AC2" w:rsidRDefault="005C3486" w:rsidP="004F57D6">
      <w:pPr>
        <w:spacing w:after="0" w:line="240" w:lineRule="auto"/>
        <w:jc w:val="both"/>
        <w:rPr>
          <w:rFonts w:ascii="Arial" w:eastAsia="Arial Narrow" w:hAnsi="Arial" w:cs="Arial"/>
          <w:color w:val="000000" w:themeColor="text1"/>
          <w:sz w:val="18"/>
          <w:szCs w:val="18"/>
          <w:lang w:val="es-CO"/>
        </w:rPr>
      </w:pPr>
      <w:r w:rsidRPr="00495AC2">
        <w:rPr>
          <w:rFonts w:ascii="Arial" w:eastAsia="Arial Narrow" w:hAnsi="Arial" w:cs="Arial"/>
          <w:color w:val="000000" w:themeColor="text1"/>
          <w:sz w:val="18"/>
          <w:szCs w:val="18"/>
          <w:lang w:val="es-CO"/>
        </w:rPr>
        <w:t>Cordialmente</w:t>
      </w:r>
      <w:r w:rsidR="00BE03A4" w:rsidRPr="00495AC2">
        <w:rPr>
          <w:rFonts w:ascii="Arial" w:eastAsia="Arial Narrow" w:hAnsi="Arial" w:cs="Arial"/>
          <w:color w:val="000000" w:themeColor="text1"/>
          <w:sz w:val="18"/>
          <w:szCs w:val="18"/>
          <w:lang w:val="es-CO"/>
        </w:rPr>
        <w:t>;</w:t>
      </w:r>
    </w:p>
    <w:bookmarkEnd w:id="23"/>
    <w:p w14:paraId="2BB35833" w14:textId="0A2F179F" w:rsidR="00A83F7C" w:rsidRPr="00495AC2" w:rsidRDefault="00A83F7C" w:rsidP="004F57D6">
      <w:pPr>
        <w:spacing w:after="0" w:line="240" w:lineRule="auto"/>
        <w:jc w:val="both"/>
        <w:rPr>
          <w:rFonts w:ascii="Arial" w:eastAsia="Arial Narrow" w:hAnsi="Arial" w:cs="Arial"/>
          <w:color w:val="000000" w:themeColor="text1"/>
          <w:sz w:val="18"/>
          <w:szCs w:val="18"/>
          <w:lang w:val="es-CO"/>
        </w:rPr>
      </w:pPr>
    </w:p>
    <w:p w14:paraId="595CA499" w14:textId="494F244D" w:rsidR="00A83F7C" w:rsidRPr="00495AC2" w:rsidRDefault="00A83F7C" w:rsidP="004F57D6">
      <w:pPr>
        <w:spacing w:after="0" w:line="240" w:lineRule="auto"/>
        <w:jc w:val="both"/>
        <w:rPr>
          <w:rFonts w:ascii="Arial" w:eastAsia="Arial Narrow" w:hAnsi="Arial" w:cs="Arial"/>
          <w:color w:val="000000" w:themeColor="text1"/>
          <w:sz w:val="18"/>
          <w:szCs w:val="18"/>
          <w:lang w:val="es-CO"/>
        </w:rPr>
      </w:pPr>
    </w:p>
    <w:p w14:paraId="7BA12BC9" w14:textId="629D1FD7" w:rsidR="00D812E1" w:rsidRPr="00495AC2" w:rsidRDefault="00D812E1" w:rsidP="004F57D6">
      <w:pPr>
        <w:spacing w:after="0" w:line="240" w:lineRule="auto"/>
        <w:jc w:val="both"/>
        <w:rPr>
          <w:rFonts w:ascii="Arial" w:eastAsia="Arial Narrow" w:hAnsi="Arial" w:cs="Arial"/>
          <w:color w:val="000000" w:themeColor="text1"/>
          <w:sz w:val="18"/>
          <w:szCs w:val="18"/>
          <w:lang w:val="es-CO"/>
        </w:rPr>
      </w:pPr>
    </w:p>
    <w:p w14:paraId="4770D76D" w14:textId="37FBE618" w:rsidR="00A83F7C" w:rsidRPr="00495AC2" w:rsidRDefault="00A83F7C" w:rsidP="004F57D6">
      <w:pPr>
        <w:spacing w:after="0" w:line="240" w:lineRule="auto"/>
        <w:jc w:val="both"/>
        <w:rPr>
          <w:rFonts w:ascii="Arial" w:eastAsia="Arial Narrow" w:hAnsi="Arial" w:cs="Arial"/>
          <w:color w:val="000000" w:themeColor="text1"/>
          <w:sz w:val="18"/>
          <w:szCs w:val="18"/>
          <w:lang w:val="es-CO"/>
        </w:rPr>
      </w:pPr>
    </w:p>
    <w:p w14:paraId="1BFE0D07" w14:textId="4C15F631" w:rsidR="00F14B66" w:rsidRPr="00495AC2" w:rsidRDefault="00F14B66" w:rsidP="004F57D6">
      <w:pPr>
        <w:tabs>
          <w:tab w:val="left" w:pos="1240"/>
        </w:tabs>
        <w:spacing w:after="0" w:line="240" w:lineRule="auto"/>
        <w:contextualSpacing/>
        <w:jc w:val="both"/>
        <w:rPr>
          <w:rFonts w:ascii="Arial" w:hAnsi="Arial" w:cs="Arial"/>
          <w:b/>
          <w:color w:val="000000" w:themeColor="text1"/>
          <w:sz w:val="18"/>
          <w:szCs w:val="18"/>
        </w:rPr>
      </w:pPr>
    </w:p>
    <w:p w14:paraId="1E149F75" w14:textId="10324F68" w:rsidR="00B05FD5" w:rsidRPr="00495AC2" w:rsidRDefault="00B05FD5" w:rsidP="002A29DD">
      <w:pPr>
        <w:tabs>
          <w:tab w:val="left" w:pos="1240"/>
        </w:tabs>
        <w:spacing w:after="0" w:line="240" w:lineRule="auto"/>
        <w:contextualSpacing/>
        <w:rPr>
          <w:rFonts w:ascii="Arial" w:hAnsi="Arial" w:cs="Arial"/>
          <w:b/>
          <w:color w:val="000000" w:themeColor="text1"/>
          <w:sz w:val="20"/>
          <w:szCs w:val="20"/>
        </w:rPr>
      </w:pPr>
      <w:r w:rsidRPr="00495AC2">
        <w:rPr>
          <w:rFonts w:ascii="Arial" w:hAnsi="Arial" w:cs="Arial"/>
          <w:b/>
          <w:color w:val="000000" w:themeColor="text1"/>
          <w:sz w:val="20"/>
          <w:szCs w:val="20"/>
        </w:rPr>
        <w:t>____________________________________________</w:t>
      </w:r>
    </w:p>
    <w:p w14:paraId="546CD8A7" w14:textId="5EB7C614" w:rsidR="00F14B66" w:rsidRPr="00495AC2" w:rsidRDefault="008409F7" w:rsidP="002A29DD">
      <w:pPr>
        <w:tabs>
          <w:tab w:val="left" w:pos="1240"/>
        </w:tabs>
        <w:spacing w:after="0" w:line="240" w:lineRule="auto"/>
        <w:contextualSpacing/>
        <w:rPr>
          <w:rFonts w:ascii="Arial" w:hAnsi="Arial" w:cs="Arial"/>
          <w:b/>
          <w:color w:val="000000" w:themeColor="text1"/>
          <w:sz w:val="20"/>
          <w:szCs w:val="20"/>
        </w:rPr>
      </w:pPr>
      <w:bookmarkStart w:id="24" w:name="_Hlk225766794"/>
      <w:r w:rsidRPr="00495AC2">
        <w:rPr>
          <w:rFonts w:ascii="Arial" w:hAnsi="Arial" w:cs="Arial"/>
          <w:b/>
          <w:color w:val="000000" w:themeColor="text1"/>
          <w:sz w:val="20"/>
          <w:szCs w:val="20"/>
        </w:rPr>
        <w:t>CARLOS EDUARDO RODRÍGUEZ SUÁREZ</w:t>
      </w:r>
    </w:p>
    <w:p w14:paraId="6EC05C8D" w14:textId="7FB2894A" w:rsidR="00F14B66" w:rsidRPr="00495AC2" w:rsidRDefault="008409F7" w:rsidP="002A29DD">
      <w:pPr>
        <w:tabs>
          <w:tab w:val="left" w:pos="1240"/>
        </w:tabs>
        <w:spacing w:after="0" w:line="240" w:lineRule="auto"/>
        <w:contextualSpacing/>
        <w:rPr>
          <w:rFonts w:ascii="Arial" w:hAnsi="Arial" w:cs="Arial"/>
          <w:color w:val="000000" w:themeColor="text1"/>
          <w:sz w:val="20"/>
          <w:szCs w:val="20"/>
        </w:rPr>
      </w:pPr>
      <w:r w:rsidRPr="00495AC2">
        <w:rPr>
          <w:rFonts w:ascii="Arial" w:hAnsi="Arial" w:cs="Arial"/>
          <w:color w:val="000000" w:themeColor="text1"/>
          <w:sz w:val="20"/>
          <w:szCs w:val="20"/>
        </w:rPr>
        <w:t>Dirección Técnica Científica y de Modelamiento Ambiental</w:t>
      </w:r>
      <w:r w:rsidR="00F14B66" w:rsidRPr="00495AC2">
        <w:rPr>
          <w:rFonts w:ascii="Arial" w:hAnsi="Arial" w:cs="Arial"/>
          <w:color w:val="000000" w:themeColor="text1"/>
          <w:sz w:val="20"/>
          <w:szCs w:val="20"/>
        </w:rPr>
        <w:t xml:space="preserve"> – D</w:t>
      </w:r>
      <w:r w:rsidRPr="00495AC2">
        <w:rPr>
          <w:rFonts w:ascii="Arial" w:hAnsi="Arial" w:cs="Arial"/>
          <w:color w:val="000000" w:themeColor="text1"/>
          <w:sz w:val="20"/>
          <w:szCs w:val="20"/>
        </w:rPr>
        <w:t>CM</w:t>
      </w:r>
      <w:r w:rsidR="00F14B66" w:rsidRPr="00495AC2">
        <w:rPr>
          <w:rFonts w:ascii="Arial" w:hAnsi="Arial" w:cs="Arial"/>
          <w:color w:val="000000" w:themeColor="text1"/>
          <w:sz w:val="20"/>
          <w:szCs w:val="20"/>
        </w:rPr>
        <w:t>A.</w:t>
      </w:r>
    </w:p>
    <w:p w14:paraId="220A5B0B" w14:textId="67BA84D7" w:rsidR="00F14B66" w:rsidRPr="00495AC2" w:rsidRDefault="00F14B66" w:rsidP="002A29DD">
      <w:pPr>
        <w:spacing w:after="0" w:line="240" w:lineRule="auto"/>
        <w:contextualSpacing/>
        <w:rPr>
          <w:rFonts w:ascii="Arial" w:hAnsi="Arial" w:cs="Arial"/>
          <w:color w:val="000000" w:themeColor="text1"/>
          <w:sz w:val="20"/>
          <w:szCs w:val="20"/>
        </w:rPr>
      </w:pPr>
      <w:r w:rsidRPr="00495AC2">
        <w:rPr>
          <w:rFonts w:ascii="Arial" w:hAnsi="Arial" w:cs="Arial"/>
          <w:color w:val="000000" w:themeColor="text1"/>
          <w:sz w:val="20"/>
          <w:szCs w:val="20"/>
        </w:rPr>
        <w:t>Corporación Autónoma Regional de Cundinamarca – CAR.</w:t>
      </w:r>
    </w:p>
    <w:p w14:paraId="176BCAB9" w14:textId="77777777" w:rsidR="0016515D" w:rsidRPr="00495AC2" w:rsidRDefault="0016515D" w:rsidP="002A29DD">
      <w:pPr>
        <w:spacing w:after="0" w:line="240" w:lineRule="auto"/>
        <w:contextualSpacing/>
        <w:rPr>
          <w:rFonts w:ascii="Arial" w:hAnsi="Arial" w:cs="Arial"/>
          <w:color w:val="000000" w:themeColor="text1"/>
          <w:sz w:val="20"/>
          <w:szCs w:val="20"/>
        </w:rPr>
      </w:pPr>
    </w:p>
    <w:p w14:paraId="1A24EF6E" w14:textId="0DA83343" w:rsidR="00A83F7C" w:rsidRPr="00495AC2" w:rsidRDefault="00A83F7C" w:rsidP="004F57D6">
      <w:pPr>
        <w:spacing w:after="0" w:line="240" w:lineRule="auto"/>
        <w:contextualSpacing/>
        <w:jc w:val="both"/>
        <w:rPr>
          <w:rFonts w:ascii="Arial" w:hAnsi="Arial" w:cs="Arial"/>
          <w:color w:val="000000" w:themeColor="text1"/>
          <w:sz w:val="18"/>
          <w:szCs w:val="18"/>
        </w:rPr>
      </w:pPr>
    </w:p>
    <w:p w14:paraId="4294FDC0" w14:textId="77777777" w:rsidR="001E2A95" w:rsidRPr="00495AC2" w:rsidRDefault="001E2A95" w:rsidP="004F57D6">
      <w:pPr>
        <w:spacing w:after="0" w:line="240" w:lineRule="auto"/>
        <w:contextualSpacing/>
        <w:jc w:val="both"/>
        <w:rPr>
          <w:rFonts w:ascii="Arial" w:hAnsi="Arial" w:cs="Arial"/>
          <w:color w:val="000000" w:themeColor="text1"/>
          <w:sz w:val="18"/>
          <w:szCs w:val="18"/>
        </w:rPr>
      </w:pPr>
    </w:p>
    <w:p w14:paraId="02537118" w14:textId="2CA1EF2E" w:rsidR="00F14B66" w:rsidRPr="00495AC2" w:rsidRDefault="00F14B66" w:rsidP="004F57D6">
      <w:pPr>
        <w:spacing w:after="0" w:line="240" w:lineRule="auto"/>
        <w:contextualSpacing/>
        <w:jc w:val="both"/>
        <w:rPr>
          <w:rFonts w:ascii="Arial" w:hAnsi="Arial" w:cs="Arial"/>
          <w:color w:val="000000" w:themeColor="text1"/>
          <w:sz w:val="18"/>
          <w:szCs w:val="18"/>
        </w:rPr>
      </w:pPr>
      <w:r w:rsidRPr="00495AC2">
        <w:rPr>
          <w:rFonts w:ascii="Arial" w:hAnsi="Arial" w:cs="Arial"/>
          <w:b/>
          <w:bCs/>
          <w:color w:val="000000" w:themeColor="text1"/>
          <w:sz w:val="18"/>
          <w:szCs w:val="18"/>
        </w:rPr>
        <w:t>Proyect</w:t>
      </w:r>
      <w:r w:rsidR="001E2A95" w:rsidRPr="00495AC2">
        <w:rPr>
          <w:rFonts w:ascii="Arial" w:hAnsi="Arial" w:cs="Arial"/>
          <w:b/>
          <w:bCs/>
          <w:color w:val="000000" w:themeColor="text1"/>
          <w:sz w:val="18"/>
          <w:szCs w:val="18"/>
        </w:rPr>
        <w:t>ó</w:t>
      </w:r>
      <w:r w:rsidRPr="00495AC2">
        <w:rPr>
          <w:rFonts w:ascii="Arial" w:hAnsi="Arial" w:cs="Arial"/>
          <w:color w:val="000000" w:themeColor="text1"/>
          <w:sz w:val="18"/>
          <w:szCs w:val="18"/>
        </w:rPr>
        <w:t>:</w:t>
      </w:r>
      <w:r w:rsidR="00020D5C" w:rsidRPr="00495AC2">
        <w:rPr>
          <w:rFonts w:ascii="Arial" w:hAnsi="Arial" w:cs="Arial"/>
          <w:color w:val="000000" w:themeColor="text1"/>
          <w:sz w:val="18"/>
          <w:szCs w:val="18"/>
        </w:rPr>
        <w:t xml:space="preserve"> </w:t>
      </w:r>
      <w:r w:rsidR="00996B02" w:rsidRPr="00495AC2">
        <w:rPr>
          <w:rFonts w:ascii="Arial" w:hAnsi="Arial" w:cs="Arial"/>
          <w:color w:val="000000" w:themeColor="text1"/>
          <w:sz w:val="18"/>
          <w:szCs w:val="18"/>
        </w:rPr>
        <w:t>Adriana Mora Cifuentes</w:t>
      </w:r>
      <w:r w:rsidR="00285D21" w:rsidRPr="00495AC2">
        <w:rPr>
          <w:rFonts w:ascii="Arial" w:hAnsi="Arial" w:cs="Arial"/>
          <w:color w:val="000000" w:themeColor="text1"/>
          <w:sz w:val="18"/>
          <w:szCs w:val="18"/>
        </w:rPr>
        <w:t xml:space="preserve"> </w:t>
      </w:r>
      <w:r w:rsidR="0056324F" w:rsidRPr="00495AC2">
        <w:rPr>
          <w:rFonts w:ascii="Arial" w:hAnsi="Arial" w:cs="Arial"/>
          <w:color w:val="000000" w:themeColor="text1"/>
          <w:sz w:val="18"/>
          <w:szCs w:val="18"/>
        </w:rPr>
        <w:tab/>
      </w:r>
      <w:r w:rsidR="00285D21" w:rsidRPr="00495AC2">
        <w:rPr>
          <w:rFonts w:ascii="Arial" w:hAnsi="Arial" w:cs="Arial"/>
          <w:color w:val="000000" w:themeColor="text1"/>
          <w:sz w:val="18"/>
          <w:szCs w:val="18"/>
        </w:rPr>
        <w:t xml:space="preserve">/ </w:t>
      </w:r>
      <w:r w:rsidR="00996B02" w:rsidRPr="00495AC2">
        <w:rPr>
          <w:rFonts w:ascii="Arial" w:hAnsi="Arial" w:cs="Arial"/>
          <w:color w:val="000000" w:themeColor="text1"/>
          <w:sz w:val="18"/>
          <w:szCs w:val="18"/>
        </w:rPr>
        <w:t>Funcionari</w:t>
      </w:r>
      <w:r w:rsidR="006540FF" w:rsidRPr="00495AC2">
        <w:rPr>
          <w:rFonts w:ascii="Arial" w:hAnsi="Arial" w:cs="Arial"/>
          <w:color w:val="000000" w:themeColor="text1"/>
          <w:sz w:val="18"/>
          <w:szCs w:val="18"/>
        </w:rPr>
        <w:t>a</w:t>
      </w:r>
      <w:r w:rsidR="00285D21" w:rsidRPr="00495AC2">
        <w:rPr>
          <w:rFonts w:ascii="Arial" w:hAnsi="Arial" w:cs="Arial"/>
          <w:color w:val="000000" w:themeColor="text1"/>
          <w:sz w:val="18"/>
          <w:szCs w:val="18"/>
        </w:rPr>
        <w:t xml:space="preserve"> </w:t>
      </w:r>
      <w:r w:rsidR="008409F7" w:rsidRPr="00495AC2">
        <w:rPr>
          <w:rFonts w:ascii="Arial" w:hAnsi="Arial" w:cs="Arial"/>
          <w:color w:val="000000" w:themeColor="text1"/>
          <w:sz w:val="18"/>
          <w:szCs w:val="18"/>
        </w:rPr>
        <w:t>DCMA</w:t>
      </w:r>
      <w:r w:rsidR="00285D21" w:rsidRPr="00495AC2">
        <w:rPr>
          <w:rFonts w:ascii="Arial" w:hAnsi="Arial" w:cs="Arial"/>
          <w:color w:val="000000" w:themeColor="text1"/>
          <w:sz w:val="18"/>
          <w:szCs w:val="18"/>
        </w:rPr>
        <w:t xml:space="preserve"> – CAR</w:t>
      </w:r>
      <w:r w:rsidR="001E2A95" w:rsidRPr="00495AC2">
        <w:rPr>
          <w:rFonts w:ascii="Arial" w:hAnsi="Arial" w:cs="Arial"/>
          <w:color w:val="000000" w:themeColor="text1"/>
          <w:sz w:val="18"/>
          <w:szCs w:val="18"/>
        </w:rPr>
        <w:t xml:space="preserve"> </w:t>
      </w:r>
    </w:p>
    <w:p w14:paraId="46E13D3F" w14:textId="017FFD37" w:rsidR="00020D5C" w:rsidRPr="00495AC2" w:rsidRDefault="00020D5C" w:rsidP="004F57D6">
      <w:pPr>
        <w:spacing w:after="0" w:line="240" w:lineRule="auto"/>
        <w:contextualSpacing/>
        <w:jc w:val="both"/>
        <w:rPr>
          <w:rFonts w:ascii="Arial" w:hAnsi="Arial" w:cs="Arial"/>
          <w:color w:val="000000" w:themeColor="text1"/>
          <w:sz w:val="18"/>
          <w:szCs w:val="18"/>
        </w:rPr>
      </w:pPr>
      <w:r w:rsidRPr="00495AC2">
        <w:rPr>
          <w:rFonts w:ascii="Arial" w:hAnsi="Arial" w:cs="Arial"/>
          <w:b/>
          <w:bCs/>
          <w:color w:val="000000" w:themeColor="text1"/>
          <w:sz w:val="18"/>
          <w:szCs w:val="18"/>
        </w:rPr>
        <w:t>Revis</w:t>
      </w:r>
      <w:r w:rsidR="001E2A95" w:rsidRPr="00495AC2">
        <w:rPr>
          <w:rFonts w:ascii="Arial" w:hAnsi="Arial" w:cs="Arial"/>
          <w:b/>
          <w:bCs/>
          <w:color w:val="000000" w:themeColor="text1"/>
          <w:sz w:val="18"/>
          <w:szCs w:val="18"/>
        </w:rPr>
        <w:t>ó</w:t>
      </w:r>
      <w:r w:rsidRPr="00495AC2">
        <w:rPr>
          <w:rFonts w:ascii="Arial" w:hAnsi="Arial" w:cs="Arial"/>
          <w:b/>
          <w:bCs/>
          <w:color w:val="000000" w:themeColor="text1"/>
          <w:sz w:val="18"/>
          <w:szCs w:val="18"/>
        </w:rPr>
        <w:t>:</w:t>
      </w:r>
      <w:r w:rsidR="00285D21" w:rsidRPr="00495AC2">
        <w:rPr>
          <w:rFonts w:ascii="Arial" w:hAnsi="Arial" w:cs="Arial"/>
          <w:color w:val="000000" w:themeColor="text1"/>
          <w:sz w:val="18"/>
          <w:szCs w:val="18"/>
        </w:rPr>
        <w:t xml:space="preserve"> </w:t>
      </w:r>
      <w:proofErr w:type="gramStart"/>
      <w:r w:rsidR="001E2A95" w:rsidRPr="00495AC2">
        <w:rPr>
          <w:rFonts w:ascii="Arial" w:hAnsi="Arial" w:cs="Arial"/>
          <w:color w:val="000000" w:themeColor="text1"/>
          <w:sz w:val="18"/>
          <w:szCs w:val="18"/>
        </w:rPr>
        <w:tab/>
      </w:r>
      <w:r w:rsidR="00A141DD" w:rsidRPr="00495AC2">
        <w:rPr>
          <w:rFonts w:ascii="Arial" w:hAnsi="Arial" w:cs="Arial"/>
          <w:color w:val="000000" w:themeColor="text1"/>
          <w:sz w:val="18"/>
          <w:szCs w:val="18"/>
        </w:rPr>
        <w:t xml:space="preserve"> </w:t>
      </w:r>
      <w:r w:rsidR="001E2A95" w:rsidRPr="00495AC2">
        <w:rPr>
          <w:rFonts w:ascii="Arial" w:hAnsi="Arial" w:cs="Arial"/>
          <w:color w:val="000000" w:themeColor="text1"/>
          <w:sz w:val="18"/>
          <w:szCs w:val="18"/>
        </w:rPr>
        <w:t xml:space="preserve"> </w:t>
      </w:r>
      <w:r w:rsidR="00285D21" w:rsidRPr="00495AC2">
        <w:rPr>
          <w:rFonts w:ascii="Arial" w:hAnsi="Arial" w:cs="Arial"/>
          <w:color w:val="000000" w:themeColor="text1"/>
          <w:sz w:val="18"/>
          <w:szCs w:val="18"/>
        </w:rPr>
        <w:t>Sebastian</w:t>
      </w:r>
      <w:proofErr w:type="gramEnd"/>
      <w:r w:rsidR="00285D21" w:rsidRPr="00495AC2">
        <w:rPr>
          <w:rFonts w:ascii="Arial" w:hAnsi="Arial" w:cs="Arial"/>
          <w:color w:val="000000" w:themeColor="text1"/>
          <w:sz w:val="18"/>
          <w:szCs w:val="18"/>
        </w:rPr>
        <w:t xml:space="preserve"> Cuestas Cano </w:t>
      </w:r>
      <w:r w:rsidR="008409F7" w:rsidRPr="00495AC2">
        <w:rPr>
          <w:rFonts w:ascii="Arial" w:hAnsi="Arial" w:cs="Arial"/>
          <w:color w:val="000000" w:themeColor="text1"/>
          <w:sz w:val="18"/>
          <w:szCs w:val="18"/>
        </w:rPr>
        <w:tab/>
      </w:r>
      <w:r w:rsidR="00285D21" w:rsidRPr="00495AC2">
        <w:rPr>
          <w:rFonts w:ascii="Arial" w:hAnsi="Arial" w:cs="Arial"/>
          <w:color w:val="000000" w:themeColor="text1"/>
          <w:sz w:val="18"/>
          <w:szCs w:val="18"/>
        </w:rPr>
        <w:t xml:space="preserve">/ Contratista </w:t>
      </w:r>
      <w:r w:rsidR="008409F7" w:rsidRPr="00495AC2">
        <w:rPr>
          <w:rFonts w:ascii="Arial" w:hAnsi="Arial" w:cs="Arial"/>
          <w:color w:val="000000" w:themeColor="text1"/>
          <w:sz w:val="18"/>
          <w:szCs w:val="18"/>
        </w:rPr>
        <w:t xml:space="preserve">DCMA – CAR </w:t>
      </w:r>
      <w:bookmarkEnd w:id="24"/>
    </w:p>
    <w:sectPr w:rsidR="00020D5C" w:rsidRPr="00495AC2" w:rsidSect="00117510">
      <w:headerReference w:type="default" r:id="rId11"/>
      <w:footerReference w:type="default" r:id="rId12"/>
      <w:pgSz w:w="12240" w:h="20160" w:code="5"/>
      <w:pgMar w:top="1644" w:right="1134" w:bottom="1531" w:left="1134" w:header="709" w:footer="975"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Fabio" w:date="2026-03-31T15:49:00Z" w:initials="F">
    <w:p w14:paraId="22E1B39F" w14:textId="625E1B95" w:rsidR="00AF0C1C" w:rsidRDefault="00AF0C1C">
      <w:pPr>
        <w:pStyle w:val="Textocomentario"/>
      </w:pPr>
      <w:r>
        <w:rPr>
          <w:rStyle w:val="Refdecomentario"/>
        </w:rPr>
        <w:annotationRef/>
      </w:r>
      <w:r>
        <w:t>CUAL ES EL OBJETO DE LA VISITA?</w:t>
      </w:r>
    </w:p>
  </w:comment>
  <w:comment w:id="7" w:author="Fabio" w:date="2026-03-31T15:49:00Z" w:initials="F">
    <w:p w14:paraId="36305246" w14:textId="32347E65" w:rsidR="00AF0C1C" w:rsidRDefault="00AF0C1C">
      <w:pPr>
        <w:pStyle w:val="Textocomentario"/>
      </w:pPr>
      <w:r>
        <w:rPr>
          <w:rStyle w:val="Refdecomentario"/>
        </w:rPr>
        <w:annotationRef/>
      </w:r>
      <w:r>
        <w:t>NO APLICA</w:t>
      </w:r>
    </w:p>
  </w:comment>
  <w:comment w:id="11" w:author="Fabio" w:date="2026-03-31T15:50:00Z" w:initials="F">
    <w:p w14:paraId="184D0F26" w14:textId="77777777" w:rsidR="00AF0C1C" w:rsidRDefault="00AF0C1C">
      <w:pPr>
        <w:pStyle w:val="Textocomentario"/>
      </w:pPr>
      <w:r>
        <w:rPr>
          <w:rStyle w:val="Refdecomentario"/>
        </w:rPr>
        <w:annotationRef/>
      </w:r>
      <w:r>
        <w:t>NO APLICA, Se debe cumplir con las medidas de seguridad y condiciones establecidas por el laboratorio al realizar la auditoria.</w:t>
      </w:r>
    </w:p>
    <w:p w14:paraId="4F5519BE" w14:textId="04FDD124" w:rsidR="00AF0C1C" w:rsidRDefault="00AF0C1C">
      <w:pPr>
        <w:pStyle w:val="Textocomentario"/>
      </w:pPr>
    </w:p>
  </w:comment>
  <w:comment w:id="14" w:author="Fabio" w:date="2026-03-31T15:51:00Z" w:initials="F">
    <w:p w14:paraId="286FC4F7" w14:textId="759F5034" w:rsidR="00AF0C1C" w:rsidRDefault="00AF0C1C">
      <w:pPr>
        <w:pStyle w:val="Textocomentario"/>
      </w:pPr>
      <w:r>
        <w:rPr>
          <w:rStyle w:val="Refdecomentario"/>
        </w:rPr>
        <w:annotationRef/>
      </w:r>
      <w:r>
        <w:t>Indicar que productos debe entregar como resultado de la auditoria, revisar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E1B39F" w15:done="1"/>
  <w15:commentEx w15:paraId="36305246" w15:done="1"/>
  <w15:commentEx w15:paraId="4F5519BE" w15:done="1"/>
  <w15:commentEx w15:paraId="286FC4F7"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E1B39F" w16cid:durableId="22E1B39F"/>
  <w16cid:commentId w16cid:paraId="36305246" w16cid:durableId="36305246"/>
  <w16cid:commentId w16cid:paraId="4F5519BE" w16cid:durableId="4F5519BE"/>
  <w16cid:commentId w16cid:paraId="286FC4F7" w16cid:durableId="286FC4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8B7E" w14:textId="77777777" w:rsidR="00AF1ED2" w:rsidRDefault="00AF1ED2">
      <w:pPr>
        <w:spacing w:after="0" w:line="240" w:lineRule="auto"/>
      </w:pPr>
      <w:r>
        <w:separator/>
      </w:r>
    </w:p>
  </w:endnote>
  <w:endnote w:type="continuationSeparator" w:id="0">
    <w:p w14:paraId="461BAAE9" w14:textId="77777777" w:rsidR="00AF1ED2" w:rsidRDefault="00AF1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m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6D4D" w14:textId="77777777" w:rsidR="00B21462" w:rsidRDefault="00B214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273B5" w14:textId="77777777" w:rsidR="00AF1ED2" w:rsidRDefault="00AF1ED2">
      <w:pPr>
        <w:spacing w:after="0" w:line="240" w:lineRule="auto"/>
      </w:pPr>
      <w:r>
        <w:separator/>
      </w:r>
    </w:p>
  </w:footnote>
  <w:footnote w:type="continuationSeparator" w:id="0">
    <w:p w14:paraId="4B110F43" w14:textId="77777777" w:rsidR="00AF1ED2" w:rsidRDefault="00AF1E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7CEB" w14:textId="113F976A" w:rsidR="001E2A95" w:rsidRDefault="00E813AF" w:rsidP="001E2A95">
    <w:pPr>
      <w:pBdr>
        <w:top w:val="nil"/>
        <w:left w:val="nil"/>
        <w:bottom w:val="nil"/>
        <w:right w:val="nil"/>
        <w:between w:val="nil"/>
      </w:pBdr>
      <w:tabs>
        <w:tab w:val="left" w:pos="708"/>
        <w:tab w:val="left" w:pos="3180"/>
      </w:tabs>
      <w:spacing w:after="0" w:line="240" w:lineRule="auto"/>
      <w:ind w:left="3180" w:hanging="3180"/>
      <w:rPr>
        <w:rFonts w:ascii="Arial" w:eastAsia="Arial" w:hAnsi="Arial" w:cs="Arial"/>
        <w:color w:val="000000"/>
        <w:sz w:val="20"/>
        <w:szCs w:val="20"/>
      </w:rPr>
    </w:pPr>
    <w:r>
      <w:rPr>
        <w:rFonts w:ascii="Arial" w:hAnsi="Arial" w:cs="Arial"/>
        <w:noProof/>
        <w:sz w:val="20"/>
        <w:lang w:val="es-CO" w:eastAsia="es-CO"/>
      </w:rPr>
      <w:drawing>
        <wp:anchor distT="0" distB="0" distL="114300" distR="114300" simplePos="0" relativeHeight="251659264" behindDoc="0" locked="0" layoutInCell="1" allowOverlap="1" wp14:anchorId="3E63B864" wp14:editId="4FA07BFF">
          <wp:simplePos x="0" y="0"/>
          <wp:positionH relativeFrom="margin">
            <wp:align>left</wp:align>
          </wp:positionH>
          <wp:positionV relativeFrom="paragraph">
            <wp:posOffset>-2540</wp:posOffset>
          </wp:positionV>
          <wp:extent cx="1365920" cy="704850"/>
          <wp:effectExtent l="0" t="0" r="5715" b="0"/>
          <wp:wrapNone/>
          <wp:docPr id="14955870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920" cy="704850"/>
                  </a:xfrm>
                  <a:prstGeom prst="rect">
                    <a:avLst/>
                  </a:prstGeom>
                  <a:noFill/>
                </pic:spPr>
              </pic:pic>
            </a:graphicData>
          </a:graphic>
          <wp14:sizeRelH relativeFrom="page">
            <wp14:pctWidth>0</wp14:pctWidth>
          </wp14:sizeRelH>
          <wp14:sizeRelV relativeFrom="page">
            <wp14:pctHeight>0</wp14:pctHeight>
          </wp14:sizeRelV>
        </wp:anchor>
      </w:drawing>
    </w:r>
    <w:r w:rsidR="001E2A95">
      <w:rPr>
        <w:rFonts w:ascii="Arial" w:eastAsia="Arial" w:hAnsi="Arial" w:cs="Arial"/>
        <w:color w:val="000000"/>
        <w:sz w:val="20"/>
        <w:szCs w:val="20"/>
      </w:rPr>
      <w:tab/>
    </w:r>
    <w:r w:rsidR="001E2A95">
      <w:rPr>
        <w:rFonts w:ascii="Arial" w:eastAsia="Arial" w:hAnsi="Arial" w:cs="Arial"/>
        <w:color w:val="000000"/>
        <w:sz w:val="20"/>
        <w:szCs w:val="20"/>
      </w:rPr>
      <w:tab/>
    </w:r>
    <w:r w:rsidR="001E2A95">
      <w:rPr>
        <w:rFonts w:ascii="Arial" w:eastAsia="Arial" w:hAnsi="Arial" w:cs="Arial"/>
        <w:color w:val="000000"/>
        <w:sz w:val="20"/>
        <w:szCs w:val="20"/>
      </w:rPr>
      <w:tab/>
    </w:r>
    <w:r w:rsidR="001E2A95">
      <w:rPr>
        <w:rFonts w:ascii="Arial" w:eastAsia="Arial" w:hAnsi="Arial" w:cs="Arial"/>
        <w:color w:val="000000"/>
        <w:sz w:val="20"/>
        <w:szCs w:val="20"/>
      </w:rPr>
      <w:tab/>
    </w:r>
  </w:p>
  <w:p w14:paraId="1A1849A3" w14:textId="49423E39" w:rsidR="00672DE6" w:rsidRDefault="00AD1EE0" w:rsidP="00672DE6">
    <w:pPr>
      <w:pBdr>
        <w:top w:val="nil"/>
        <w:left w:val="nil"/>
        <w:bottom w:val="nil"/>
        <w:right w:val="nil"/>
        <w:between w:val="nil"/>
      </w:pBdr>
      <w:tabs>
        <w:tab w:val="left" w:pos="708"/>
        <w:tab w:val="left" w:pos="3180"/>
      </w:tabs>
      <w:spacing w:after="0" w:line="240" w:lineRule="auto"/>
      <w:ind w:left="3180" w:hanging="3180"/>
      <w:jc w:val="right"/>
      <w:rPr>
        <w:rFonts w:ascii="Arial" w:eastAsia="Arial" w:hAnsi="Arial" w:cs="Arial"/>
        <w:b/>
        <w:color w:val="000000"/>
        <w:sz w:val="20"/>
        <w:szCs w:val="20"/>
      </w:rPr>
    </w:pPr>
    <w:r>
      <w:rPr>
        <w:rFonts w:ascii="Arial" w:eastAsia="Arial" w:hAnsi="Arial" w:cs="Arial"/>
        <w:b/>
        <w:color w:val="000000"/>
        <w:sz w:val="20"/>
        <w:szCs w:val="20"/>
      </w:rPr>
      <w:t>Corporación Autónoma Regional de Cundinamarca – CAR.</w:t>
    </w:r>
    <w:r w:rsidR="00672DE6">
      <w:rPr>
        <w:rFonts w:ascii="Arial" w:eastAsia="Arial" w:hAnsi="Arial" w:cs="Arial"/>
        <w:b/>
        <w:color w:val="000000"/>
        <w:sz w:val="20"/>
        <w:szCs w:val="20"/>
      </w:rPr>
      <w:br/>
    </w:r>
    <w:r w:rsidR="00672DE6" w:rsidRPr="007E7478">
      <w:rPr>
        <w:rFonts w:ascii="Arial" w:eastAsia="Arial" w:hAnsi="Arial" w:cs="Arial"/>
        <w:b/>
        <w:color w:val="000000"/>
        <w:sz w:val="20"/>
        <w:szCs w:val="20"/>
      </w:rPr>
      <w:t>Direc</w:t>
    </w:r>
    <w:r w:rsidR="00672DE6">
      <w:rPr>
        <w:rFonts w:ascii="Arial" w:eastAsia="Arial" w:hAnsi="Arial" w:cs="Arial"/>
        <w:b/>
        <w:color w:val="000000"/>
        <w:sz w:val="20"/>
        <w:szCs w:val="20"/>
      </w:rPr>
      <w:t>ción</w:t>
    </w:r>
    <w:r w:rsidR="00672DE6" w:rsidRPr="007E7478">
      <w:rPr>
        <w:rFonts w:ascii="Arial" w:eastAsia="Arial" w:hAnsi="Arial" w:cs="Arial"/>
        <w:b/>
        <w:color w:val="000000"/>
        <w:sz w:val="20"/>
        <w:szCs w:val="20"/>
      </w:rPr>
      <w:t xml:space="preserve"> </w:t>
    </w:r>
    <w:r w:rsidR="00672DE6">
      <w:rPr>
        <w:rFonts w:ascii="Arial" w:eastAsia="Arial" w:hAnsi="Arial" w:cs="Arial"/>
        <w:b/>
        <w:color w:val="000000"/>
        <w:sz w:val="20"/>
        <w:szCs w:val="20"/>
      </w:rPr>
      <w:t>Técnic</w:t>
    </w:r>
    <w:r w:rsidR="00633C09">
      <w:rPr>
        <w:rFonts w:ascii="Arial" w:eastAsia="Arial" w:hAnsi="Arial" w:cs="Arial"/>
        <w:b/>
        <w:color w:val="000000"/>
        <w:sz w:val="20"/>
        <w:szCs w:val="20"/>
      </w:rPr>
      <w:t>a</w:t>
    </w:r>
    <w:r w:rsidR="00672DE6">
      <w:rPr>
        <w:rFonts w:ascii="Arial" w:eastAsia="Arial" w:hAnsi="Arial" w:cs="Arial"/>
        <w:b/>
        <w:color w:val="000000"/>
        <w:sz w:val="20"/>
        <w:szCs w:val="20"/>
      </w:rPr>
      <w:t xml:space="preserve"> Científica y de Modelamiento </w:t>
    </w:r>
    <w:r w:rsidR="00672DE6" w:rsidRPr="007E7478">
      <w:rPr>
        <w:rFonts w:ascii="Arial" w:eastAsia="Arial" w:hAnsi="Arial" w:cs="Arial"/>
        <w:b/>
        <w:color w:val="000000"/>
        <w:sz w:val="20"/>
        <w:szCs w:val="20"/>
      </w:rPr>
      <w:t>Ambiental – D</w:t>
    </w:r>
    <w:r w:rsidR="00672DE6">
      <w:rPr>
        <w:rFonts w:ascii="Arial" w:eastAsia="Arial" w:hAnsi="Arial" w:cs="Arial"/>
        <w:b/>
        <w:color w:val="000000"/>
        <w:sz w:val="20"/>
        <w:szCs w:val="20"/>
      </w:rPr>
      <w:t>CM</w:t>
    </w:r>
    <w:r w:rsidR="00672DE6" w:rsidRPr="007E7478">
      <w:rPr>
        <w:rFonts w:ascii="Arial" w:eastAsia="Arial" w:hAnsi="Arial" w:cs="Arial"/>
        <w:b/>
        <w:color w:val="000000"/>
        <w:sz w:val="20"/>
        <w:szCs w:val="20"/>
      </w:rPr>
      <w:t>A.</w:t>
    </w:r>
    <w:r w:rsidR="00672DE6">
      <w:rPr>
        <w:rFonts w:ascii="Arial" w:eastAsia="Arial" w:hAnsi="Arial" w:cs="Arial"/>
        <w:b/>
        <w:color w:val="000000"/>
        <w:sz w:val="20"/>
        <w:szCs w:val="20"/>
      </w:rPr>
      <w:t xml:space="preserve">        </w:t>
    </w:r>
  </w:p>
  <w:p w14:paraId="612695FD" w14:textId="20B0318C" w:rsidR="001E2A95" w:rsidRDefault="00AD1EE0" w:rsidP="00AD1EE0">
    <w:pPr>
      <w:pBdr>
        <w:top w:val="nil"/>
        <w:left w:val="nil"/>
        <w:bottom w:val="nil"/>
        <w:right w:val="nil"/>
        <w:between w:val="nil"/>
      </w:pBdr>
      <w:tabs>
        <w:tab w:val="left" w:pos="708"/>
        <w:tab w:val="left" w:pos="3180"/>
      </w:tabs>
      <w:spacing w:after="0" w:line="240" w:lineRule="auto"/>
      <w:ind w:left="3180"/>
      <w:jc w:val="right"/>
      <w:rPr>
        <w:rFonts w:ascii="Arimo" w:eastAsia="Arimo" w:hAnsi="Arimo" w:cs="Arimo"/>
        <w:color w:val="000000"/>
        <w:sz w:val="24"/>
        <w:szCs w:val="24"/>
      </w:rPr>
    </w:pPr>
    <w:r>
      <w:rPr>
        <w:rFonts w:ascii="Arial" w:eastAsia="Arial" w:hAnsi="Arial" w:cs="Arial"/>
        <w:b/>
        <w:color w:val="000000"/>
        <w:sz w:val="20"/>
        <w:szCs w:val="20"/>
      </w:rPr>
      <w:t>República de Colombia.</w:t>
    </w:r>
  </w:p>
  <w:p w14:paraId="20550139" w14:textId="77777777" w:rsidR="001E2A95" w:rsidRDefault="001E2A95" w:rsidP="001E2A95">
    <w:pPr>
      <w:pBdr>
        <w:top w:val="nil"/>
        <w:left w:val="nil"/>
        <w:bottom w:val="nil"/>
        <w:right w:val="nil"/>
        <w:between w:val="nil"/>
      </w:pBdr>
      <w:tabs>
        <w:tab w:val="left" w:pos="708"/>
        <w:tab w:val="left" w:pos="3180"/>
      </w:tabs>
      <w:spacing w:after="0" w:line="240" w:lineRule="auto"/>
      <w:ind w:left="3180"/>
      <w:jc w:val="center"/>
      <w:rPr>
        <w:rFonts w:ascii="Arimo" w:eastAsia="Arimo" w:hAnsi="Arimo" w:cs="Arimo"/>
        <w:color w:val="000000"/>
        <w:sz w:val="16"/>
        <w:szCs w:val="16"/>
      </w:rPr>
    </w:pPr>
  </w:p>
  <w:p w14:paraId="4612F093" w14:textId="77777777" w:rsidR="006A73AD" w:rsidRPr="001E2A95" w:rsidRDefault="006A73AD" w:rsidP="001E2A9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4959"/>
    <w:multiLevelType w:val="hybridMultilevel"/>
    <w:tmpl w:val="1A2A00F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 w15:restartNumberingAfterBreak="0">
    <w:nsid w:val="0BE0387B"/>
    <w:multiLevelType w:val="hybridMultilevel"/>
    <w:tmpl w:val="08AAA3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225E3E"/>
    <w:multiLevelType w:val="multilevel"/>
    <w:tmpl w:val="5BF0584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44613E"/>
    <w:multiLevelType w:val="multilevel"/>
    <w:tmpl w:val="9BD6E330"/>
    <w:lvl w:ilvl="0">
      <w:start w:val="2"/>
      <w:numFmt w:val="decimal"/>
      <w:lvlText w:val="%1"/>
      <w:lvlJc w:val="left"/>
      <w:pPr>
        <w:ind w:left="360" w:hanging="360"/>
      </w:pPr>
      <w:rPr>
        <w:rFonts w:hint="default"/>
        <w:b/>
      </w:rPr>
    </w:lvl>
    <w:lvl w:ilvl="1">
      <w:start w:val="1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4" w15:restartNumberingAfterBreak="0">
    <w:nsid w:val="1D7B2A5A"/>
    <w:multiLevelType w:val="multilevel"/>
    <w:tmpl w:val="E92243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C5003E"/>
    <w:multiLevelType w:val="hybridMultilevel"/>
    <w:tmpl w:val="CD30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4727E0"/>
    <w:multiLevelType w:val="hybridMultilevel"/>
    <w:tmpl w:val="238C06BA"/>
    <w:lvl w:ilvl="0" w:tplc="68FABC30">
      <w:start w:val="1"/>
      <w:numFmt w:val="decimal"/>
      <w:lvlText w:val="%1."/>
      <w:lvlJc w:val="left"/>
      <w:pPr>
        <w:ind w:left="720" w:hanging="360"/>
      </w:pPr>
      <w:rPr>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3905F5"/>
    <w:multiLevelType w:val="multilevel"/>
    <w:tmpl w:val="552AA98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CEE61D6"/>
    <w:multiLevelType w:val="hybridMultilevel"/>
    <w:tmpl w:val="566A7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C51256B"/>
    <w:multiLevelType w:val="multilevel"/>
    <w:tmpl w:val="484AC0CA"/>
    <w:lvl w:ilvl="0">
      <w:start w:val="2"/>
      <w:numFmt w:val="decimal"/>
      <w:lvlText w:val="%1"/>
      <w:lvlJc w:val="left"/>
      <w:pPr>
        <w:ind w:left="360" w:hanging="360"/>
      </w:pPr>
      <w:rPr>
        <w:rFonts w:hint="default"/>
        <w:b/>
      </w:rPr>
    </w:lvl>
    <w:lvl w:ilvl="1">
      <w:start w:val="1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D5227F3"/>
    <w:multiLevelType w:val="hybridMultilevel"/>
    <w:tmpl w:val="B9F47C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9F62A4E"/>
    <w:multiLevelType w:val="multilevel"/>
    <w:tmpl w:val="7ED07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901EC5"/>
    <w:multiLevelType w:val="multilevel"/>
    <w:tmpl w:val="7ED07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CA7747"/>
    <w:multiLevelType w:val="hybridMultilevel"/>
    <w:tmpl w:val="6874CA4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516837BA"/>
    <w:multiLevelType w:val="hybridMultilevel"/>
    <w:tmpl w:val="CD166188"/>
    <w:lvl w:ilvl="0" w:tplc="240A0001">
      <w:start w:val="1"/>
      <w:numFmt w:val="bullet"/>
      <w:lvlText w:val=""/>
      <w:lvlJc w:val="left"/>
      <w:pPr>
        <w:ind w:left="720" w:hanging="360"/>
      </w:pPr>
      <w:rPr>
        <w:rFonts w:ascii="Symbol" w:hAnsi="Symbol" w:hint="default"/>
      </w:rPr>
    </w:lvl>
    <w:lvl w:ilvl="1" w:tplc="B818F36C">
      <w:numFmt w:val="bullet"/>
      <w:lvlText w:val="-"/>
      <w:lvlJc w:val="left"/>
      <w:pPr>
        <w:ind w:left="1800" w:hanging="720"/>
      </w:pPr>
      <w:rPr>
        <w:rFonts w:ascii="Arial Narrow" w:eastAsia="Arial Narrow" w:hAnsi="Arial Narrow" w:cs="Arial Narro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7BF14AA"/>
    <w:multiLevelType w:val="hybridMultilevel"/>
    <w:tmpl w:val="EBAA9C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C683C5B"/>
    <w:multiLevelType w:val="hybridMultilevel"/>
    <w:tmpl w:val="566A7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DB77A02"/>
    <w:multiLevelType w:val="hybridMultilevel"/>
    <w:tmpl w:val="566A7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8567F03"/>
    <w:multiLevelType w:val="hybridMultilevel"/>
    <w:tmpl w:val="566A7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5AE759B"/>
    <w:multiLevelType w:val="multilevel"/>
    <w:tmpl w:val="A790D426"/>
    <w:lvl w:ilvl="0">
      <w:start w:val="1"/>
      <w:numFmt w:val="decimal"/>
      <w:lvlText w:val="%1."/>
      <w:lvlJc w:val="left"/>
      <w:pPr>
        <w:ind w:left="360" w:hanging="360"/>
      </w:pPr>
    </w:lvl>
    <w:lvl w:ilvl="1">
      <w:start w:val="3"/>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080" w:hanging="1080"/>
      </w:pPr>
      <w:rPr>
        <w:rFonts w:hint="default"/>
        <w:b/>
      </w:rPr>
    </w:lvl>
    <w:lvl w:ilvl="8">
      <w:start w:val="1"/>
      <w:numFmt w:val="decimal"/>
      <w:isLgl/>
      <w:lvlText w:val="%1.%2.%3.%4.%5.%6.%7.%8.%9"/>
      <w:lvlJc w:val="left"/>
      <w:pPr>
        <w:ind w:left="1440" w:hanging="1440"/>
      </w:pPr>
      <w:rPr>
        <w:rFonts w:hint="default"/>
        <w:b/>
      </w:rPr>
    </w:lvl>
  </w:abstractNum>
  <w:abstractNum w:abstractNumId="20" w15:restartNumberingAfterBreak="0">
    <w:nsid w:val="76B00D9A"/>
    <w:multiLevelType w:val="hybridMultilevel"/>
    <w:tmpl w:val="EAFC87A6"/>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1" w15:restartNumberingAfterBreak="0">
    <w:nsid w:val="7E8D2A84"/>
    <w:multiLevelType w:val="multilevel"/>
    <w:tmpl w:val="552AA98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383360068">
    <w:abstractNumId w:val="21"/>
  </w:num>
  <w:num w:numId="2" w16cid:durableId="273942985">
    <w:abstractNumId w:val="11"/>
  </w:num>
  <w:num w:numId="3" w16cid:durableId="1348017578">
    <w:abstractNumId w:val="4"/>
  </w:num>
  <w:num w:numId="4" w16cid:durableId="1636982354">
    <w:abstractNumId w:val="7"/>
  </w:num>
  <w:num w:numId="5" w16cid:durableId="765467836">
    <w:abstractNumId w:val="20"/>
  </w:num>
  <w:num w:numId="6" w16cid:durableId="827088147">
    <w:abstractNumId w:val="15"/>
  </w:num>
  <w:num w:numId="7" w16cid:durableId="818814318">
    <w:abstractNumId w:val="1"/>
  </w:num>
  <w:num w:numId="8" w16cid:durableId="997423032">
    <w:abstractNumId w:val="6"/>
  </w:num>
  <w:num w:numId="9" w16cid:durableId="396322924">
    <w:abstractNumId w:val="12"/>
  </w:num>
  <w:num w:numId="10" w16cid:durableId="1808668250">
    <w:abstractNumId w:val="14"/>
  </w:num>
  <w:num w:numId="11" w16cid:durableId="506093045">
    <w:abstractNumId w:val="19"/>
  </w:num>
  <w:num w:numId="12" w16cid:durableId="1044867649">
    <w:abstractNumId w:val="0"/>
  </w:num>
  <w:num w:numId="13" w16cid:durableId="1998655619">
    <w:abstractNumId w:val="2"/>
  </w:num>
  <w:num w:numId="14" w16cid:durableId="544677499">
    <w:abstractNumId w:val="3"/>
  </w:num>
  <w:num w:numId="15" w16cid:durableId="1447115774">
    <w:abstractNumId w:val="9"/>
  </w:num>
  <w:num w:numId="16" w16cid:durableId="1489515458">
    <w:abstractNumId w:val="10"/>
  </w:num>
  <w:num w:numId="17" w16cid:durableId="506990509">
    <w:abstractNumId w:val="5"/>
  </w:num>
  <w:num w:numId="18" w16cid:durableId="43912880">
    <w:abstractNumId w:val="13"/>
  </w:num>
  <w:num w:numId="19" w16cid:durableId="21787833">
    <w:abstractNumId w:val="18"/>
  </w:num>
  <w:num w:numId="20" w16cid:durableId="485829632">
    <w:abstractNumId w:val="16"/>
  </w:num>
  <w:num w:numId="21" w16cid:durableId="1106584174">
    <w:abstractNumId w:val="17"/>
  </w:num>
  <w:num w:numId="22" w16cid:durableId="209049756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bio">
    <w15:presenceInfo w15:providerId="None" w15:userId="Fab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3AD"/>
    <w:rsid w:val="00003747"/>
    <w:rsid w:val="00006294"/>
    <w:rsid w:val="0000797F"/>
    <w:rsid w:val="000132C1"/>
    <w:rsid w:val="000139B6"/>
    <w:rsid w:val="00020D5C"/>
    <w:rsid w:val="00041238"/>
    <w:rsid w:val="0005306F"/>
    <w:rsid w:val="00061029"/>
    <w:rsid w:val="00063122"/>
    <w:rsid w:val="000659E6"/>
    <w:rsid w:val="00067C29"/>
    <w:rsid w:val="00073002"/>
    <w:rsid w:val="00083656"/>
    <w:rsid w:val="000965F2"/>
    <w:rsid w:val="00096F64"/>
    <w:rsid w:val="000C176B"/>
    <w:rsid w:val="001137A5"/>
    <w:rsid w:val="00116398"/>
    <w:rsid w:val="00117510"/>
    <w:rsid w:val="001207F0"/>
    <w:rsid w:val="00126622"/>
    <w:rsid w:val="001306BA"/>
    <w:rsid w:val="00145343"/>
    <w:rsid w:val="001528B0"/>
    <w:rsid w:val="00160451"/>
    <w:rsid w:val="00160B1C"/>
    <w:rsid w:val="001616E5"/>
    <w:rsid w:val="0016515D"/>
    <w:rsid w:val="00175FEA"/>
    <w:rsid w:val="001A549A"/>
    <w:rsid w:val="001B5B08"/>
    <w:rsid w:val="001C0109"/>
    <w:rsid w:val="001C58E8"/>
    <w:rsid w:val="001D4989"/>
    <w:rsid w:val="001E2A95"/>
    <w:rsid w:val="001F075A"/>
    <w:rsid w:val="001F2F2D"/>
    <w:rsid w:val="001F6B48"/>
    <w:rsid w:val="00200280"/>
    <w:rsid w:val="00202399"/>
    <w:rsid w:val="00217F2B"/>
    <w:rsid w:val="00222A00"/>
    <w:rsid w:val="00226D31"/>
    <w:rsid w:val="00234C42"/>
    <w:rsid w:val="00237801"/>
    <w:rsid w:val="0024727D"/>
    <w:rsid w:val="00262D37"/>
    <w:rsid w:val="002645F1"/>
    <w:rsid w:val="00285D21"/>
    <w:rsid w:val="002A29DD"/>
    <w:rsid w:val="002B283E"/>
    <w:rsid w:val="002B44B2"/>
    <w:rsid w:val="002B67EA"/>
    <w:rsid w:val="002C1509"/>
    <w:rsid w:val="002F2832"/>
    <w:rsid w:val="002F3259"/>
    <w:rsid w:val="002F6870"/>
    <w:rsid w:val="00321725"/>
    <w:rsid w:val="00323435"/>
    <w:rsid w:val="00334436"/>
    <w:rsid w:val="0035616D"/>
    <w:rsid w:val="0037094D"/>
    <w:rsid w:val="003950A3"/>
    <w:rsid w:val="003A4A1C"/>
    <w:rsid w:val="003A67B1"/>
    <w:rsid w:val="003B4CA3"/>
    <w:rsid w:val="003C1F99"/>
    <w:rsid w:val="003D13CA"/>
    <w:rsid w:val="003D2B73"/>
    <w:rsid w:val="003D2D82"/>
    <w:rsid w:val="003E5993"/>
    <w:rsid w:val="003F6E19"/>
    <w:rsid w:val="004326F1"/>
    <w:rsid w:val="00435432"/>
    <w:rsid w:val="004371B1"/>
    <w:rsid w:val="0044007A"/>
    <w:rsid w:val="004547A6"/>
    <w:rsid w:val="004558FC"/>
    <w:rsid w:val="004571FA"/>
    <w:rsid w:val="00473368"/>
    <w:rsid w:val="00481D67"/>
    <w:rsid w:val="00485AF3"/>
    <w:rsid w:val="00487A84"/>
    <w:rsid w:val="004927E4"/>
    <w:rsid w:val="00495AC2"/>
    <w:rsid w:val="004A5174"/>
    <w:rsid w:val="004B1C5B"/>
    <w:rsid w:val="004B7150"/>
    <w:rsid w:val="004C7987"/>
    <w:rsid w:val="004C79D0"/>
    <w:rsid w:val="004D48F4"/>
    <w:rsid w:val="004F57D6"/>
    <w:rsid w:val="00506FEF"/>
    <w:rsid w:val="005220E2"/>
    <w:rsid w:val="00546EAA"/>
    <w:rsid w:val="00556FD3"/>
    <w:rsid w:val="0056324F"/>
    <w:rsid w:val="00563DCB"/>
    <w:rsid w:val="005C0DCE"/>
    <w:rsid w:val="005C3486"/>
    <w:rsid w:val="005F5371"/>
    <w:rsid w:val="005F7AFF"/>
    <w:rsid w:val="006119B4"/>
    <w:rsid w:val="006320F3"/>
    <w:rsid w:val="00633C09"/>
    <w:rsid w:val="006416C5"/>
    <w:rsid w:val="006540FF"/>
    <w:rsid w:val="00661A6E"/>
    <w:rsid w:val="00665FBC"/>
    <w:rsid w:val="00672DE6"/>
    <w:rsid w:val="006742DA"/>
    <w:rsid w:val="006851D4"/>
    <w:rsid w:val="0068610F"/>
    <w:rsid w:val="00690B57"/>
    <w:rsid w:val="006A352C"/>
    <w:rsid w:val="006A73AD"/>
    <w:rsid w:val="006D0479"/>
    <w:rsid w:val="006F2501"/>
    <w:rsid w:val="0071517D"/>
    <w:rsid w:val="007256BC"/>
    <w:rsid w:val="0075410C"/>
    <w:rsid w:val="00784A03"/>
    <w:rsid w:val="007973B3"/>
    <w:rsid w:val="007A616F"/>
    <w:rsid w:val="007D0A9B"/>
    <w:rsid w:val="007D1943"/>
    <w:rsid w:val="007D4536"/>
    <w:rsid w:val="007E7478"/>
    <w:rsid w:val="007F7B3C"/>
    <w:rsid w:val="00806ECE"/>
    <w:rsid w:val="00814861"/>
    <w:rsid w:val="00827A47"/>
    <w:rsid w:val="00832501"/>
    <w:rsid w:val="008409F7"/>
    <w:rsid w:val="00866A4B"/>
    <w:rsid w:val="00873A2A"/>
    <w:rsid w:val="00875BC0"/>
    <w:rsid w:val="00883643"/>
    <w:rsid w:val="008911CB"/>
    <w:rsid w:val="008A5719"/>
    <w:rsid w:val="008C0608"/>
    <w:rsid w:val="008C0C16"/>
    <w:rsid w:val="008F6726"/>
    <w:rsid w:val="008F759A"/>
    <w:rsid w:val="00920C51"/>
    <w:rsid w:val="0092232B"/>
    <w:rsid w:val="0092575A"/>
    <w:rsid w:val="00941467"/>
    <w:rsid w:val="00947432"/>
    <w:rsid w:val="0096004C"/>
    <w:rsid w:val="00976D72"/>
    <w:rsid w:val="00996B02"/>
    <w:rsid w:val="009B357C"/>
    <w:rsid w:val="009B7B89"/>
    <w:rsid w:val="009C5C87"/>
    <w:rsid w:val="009F054B"/>
    <w:rsid w:val="009F13EE"/>
    <w:rsid w:val="00A00D45"/>
    <w:rsid w:val="00A015B7"/>
    <w:rsid w:val="00A112AA"/>
    <w:rsid w:val="00A1358E"/>
    <w:rsid w:val="00A141DD"/>
    <w:rsid w:val="00A14935"/>
    <w:rsid w:val="00A24059"/>
    <w:rsid w:val="00A2716F"/>
    <w:rsid w:val="00A664F7"/>
    <w:rsid w:val="00A735E9"/>
    <w:rsid w:val="00A83F7C"/>
    <w:rsid w:val="00AA0BAB"/>
    <w:rsid w:val="00AA692D"/>
    <w:rsid w:val="00AA7F5C"/>
    <w:rsid w:val="00AD1EE0"/>
    <w:rsid w:val="00AE7E79"/>
    <w:rsid w:val="00AF0C1C"/>
    <w:rsid w:val="00AF1ED2"/>
    <w:rsid w:val="00B05FD5"/>
    <w:rsid w:val="00B21462"/>
    <w:rsid w:val="00B249F1"/>
    <w:rsid w:val="00B267FE"/>
    <w:rsid w:val="00B609A4"/>
    <w:rsid w:val="00B7301F"/>
    <w:rsid w:val="00B8782E"/>
    <w:rsid w:val="00BA2991"/>
    <w:rsid w:val="00BA34D7"/>
    <w:rsid w:val="00BA4459"/>
    <w:rsid w:val="00BC59CD"/>
    <w:rsid w:val="00BC7F1C"/>
    <w:rsid w:val="00BD24EA"/>
    <w:rsid w:val="00BD2A57"/>
    <w:rsid w:val="00BE03A4"/>
    <w:rsid w:val="00BE37BB"/>
    <w:rsid w:val="00BE3C6F"/>
    <w:rsid w:val="00BE3DC6"/>
    <w:rsid w:val="00C14751"/>
    <w:rsid w:val="00C35258"/>
    <w:rsid w:val="00C52276"/>
    <w:rsid w:val="00C764BE"/>
    <w:rsid w:val="00C9634C"/>
    <w:rsid w:val="00C9665F"/>
    <w:rsid w:val="00CA2A3C"/>
    <w:rsid w:val="00CA5DFC"/>
    <w:rsid w:val="00CC278D"/>
    <w:rsid w:val="00CC69ED"/>
    <w:rsid w:val="00CD15F8"/>
    <w:rsid w:val="00CD1B1F"/>
    <w:rsid w:val="00CD7418"/>
    <w:rsid w:val="00CE22EE"/>
    <w:rsid w:val="00CE5B07"/>
    <w:rsid w:val="00D1072A"/>
    <w:rsid w:val="00D27759"/>
    <w:rsid w:val="00D27D96"/>
    <w:rsid w:val="00D3143D"/>
    <w:rsid w:val="00D451FE"/>
    <w:rsid w:val="00D754F8"/>
    <w:rsid w:val="00D773FC"/>
    <w:rsid w:val="00D812E1"/>
    <w:rsid w:val="00D90D36"/>
    <w:rsid w:val="00DC6160"/>
    <w:rsid w:val="00DD4438"/>
    <w:rsid w:val="00DD5232"/>
    <w:rsid w:val="00DE2B07"/>
    <w:rsid w:val="00DE7516"/>
    <w:rsid w:val="00DF14F4"/>
    <w:rsid w:val="00DF41CF"/>
    <w:rsid w:val="00DF568C"/>
    <w:rsid w:val="00E41C2B"/>
    <w:rsid w:val="00E45C2A"/>
    <w:rsid w:val="00E52A30"/>
    <w:rsid w:val="00E624B8"/>
    <w:rsid w:val="00E813AF"/>
    <w:rsid w:val="00E97FE5"/>
    <w:rsid w:val="00EA01EF"/>
    <w:rsid w:val="00EA0711"/>
    <w:rsid w:val="00EB791C"/>
    <w:rsid w:val="00EC1C4C"/>
    <w:rsid w:val="00EE1609"/>
    <w:rsid w:val="00F0115F"/>
    <w:rsid w:val="00F02DB4"/>
    <w:rsid w:val="00F12417"/>
    <w:rsid w:val="00F14B66"/>
    <w:rsid w:val="00F40C42"/>
    <w:rsid w:val="00F45833"/>
    <w:rsid w:val="00F50A98"/>
    <w:rsid w:val="00F57914"/>
    <w:rsid w:val="00F62FE8"/>
    <w:rsid w:val="00F90339"/>
    <w:rsid w:val="00F9058B"/>
    <w:rsid w:val="00FD13AF"/>
    <w:rsid w:val="00FE1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521CA"/>
  <w15:docId w15:val="{1D0494A6-1897-490A-A7A9-AB5AD8A8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A14935"/>
    <w:pPr>
      <w:ind w:left="720"/>
      <w:contextualSpacing/>
    </w:pPr>
  </w:style>
  <w:style w:type="table" w:styleId="Tablaconcuadrcula">
    <w:name w:val="Table Grid"/>
    <w:basedOn w:val="Tablanormal"/>
    <w:uiPriority w:val="39"/>
    <w:rsid w:val="00370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BC7F1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7F1C"/>
  </w:style>
  <w:style w:type="paragraph" w:styleId="Piedepgina">
    <w:name w:val="footer"/>
    <w:basedOn w:val="Normal"/>
    <w:link w:val="PiedepginaCar"/>
    <w:uiPriority w:val="99"/>
    <w:unhideWhenUsed/>
    <w:rsid w:val="00BC7F1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7F1C"/>
  </w:style>
  <w:style w:type="character" w:styleId="Refdecomentario">
    <w:name w:val="annotation reference"/>
    <w:basedOn w:val="Fuentedeprrafopredeter"/>
    <w:uiPriority w:val="99"/>
    <w:semiHidden/>
    <w:unhideWhenUsed/>
    <w:rsid w:val="00B21462"/>
    <w:rPr>
      <w:sz w:val="16"/>
      <w:szCs w:val="16"/>
    </w:rPr>
  </w:style>
  <w:style w:type="paragraph" w:styleId="Textocomentario">
    <w:name w:val="annotation text"/>
    <w:basedOn w:val="Normal"/>
    <w:link w:val="TextocomentarioCar"/>
    <w:uiPriority w:val="99"/>
    <w:semiHidden/>
    <w:unhideWhenUsed/>
    <w:rsid w:val="00B2146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21462"/>
    <w:rPr>
      <w:sz w:val="20"/>
      <w:szCs w:val="20"/>
    </w:rPr>
  </w:style>
  <w:style w:type="paragraph" w:styleId="Asuntodelcomentario">
    <w:name w:val="annotation subject"/>
    <w:basedOn w:val="Textocomentario"/>
    <w:next w:val="Textocomentario"/>
    <w:link w:val="AsuntodelcomentarioCar"/>
    <w:uiPriority w:val="99"/>
    <w:semiHidden/>
    <w:unhideWhenUsed/>
    <w:rsid w:val="00B21462"/>
    <w:rPr>
      <w:b/>
      <w:bCs/>
    </w:rPr>
  </w:style>
  <w:style w:type="character" w:customStyle="1" w:styleId="AsuntodelcomentarioCar">
    <w:name w:val="Asunto del comentario Car"/>
    <w:basedOn w:val="TextocomentarioCar"/>
    <w:link w:val="Asuntodelcomentario"/>
    <w:uiPriority w:val="99"/>
    <w:semiHidden/>
    <w:rsid w:val="00B21462"/>
    <w:rPr>
      <w:b/>
      <w:bCs/>
      <w:sz w:val="20"/>
      <w:szCs w:val="20"/>
    </w:rPr>
  </w:style>
  <w:style w:type="paragraph" w:styleId="Textodeglobo">
    <w:name w:val="Balloon Text"/>
    <w:basedOn w:val="Normal"/>
    <w:link w:val="TextodegloboCar"/>
    <w:uiPriority w:val="99"/>
    <w:semiHidden/>
    <w:unhideWhenUsed/>
    <w:rsid w:val="00B2146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1462"/>
    <w:rPr>
      <w:rFonts w:ascii="Segoe UI" w:hAnsi="Segoe UI" w:cs="Segoe UI"/>
      <w:sz w:val="18"/>
      <w:szCs w:val="18"/>
    </w:rPr>
  </w:style>
  <w:style w:type="paragraph" w:styleId="Revisin">
    <w:name w:val="Revision"/>
    <w:hidden/>
    <w:uiPriority w:val="99"/>
    <w:semiHidden/>
    <w:rsid w:val="00B214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86690">
      <w:bodyDiv w:val="1"/>
      <w:marLeft w:val="0"/>
      <w:marRight w:val="0"/>
      <w:marTop w:val="0"/>
      <w:marBottom w:val="0"/>
      <w:divBdr>
        <w:top w:val="none" w:sz="0" w:space="0" w:color="auto"/>
        <w:left w:val="none" w:sz="0" w:space="0" w:color="auto"/>
        <w:bottom w:val="none" w:sz="0" w:space="0" w:color="auto"/>
        <w:right w:val="none" w:sz="0" w:space="0" w:color="auto"/>
      </w:divBdr>
    </w:div>
    <w:div w:id="155388725">
      <w:bodyDiv w:val="1"/>
      <w:marLeft w:val="0"/>
      <w:marRight w:val="0"/>
      <w:marTop w:val="0"/>
      <w:marBottom w:val="0"/>
      <w:divBdr>
        <w:top w:val="none" w:sz="0" w:space="0" w:color="auto"/>
        <w:left w:val="none" w:sz="0" w:space="0" w:color="auto"/>
        <w:bottom w:val="none" w:sz="0" w:space="0" w:color="auto"/>
        <w:right w:val="none" w:sz="0" w:space="0" w:color="auto"/>
      </w:divBdr>
    </w:div>
    <w:div w:id="336734391">
      <w:bodyDiv w:val="1"/>
      <w:marLeft w:val="0"/>
      <w:marRight w:val="0"/>
      <w:marTop w:val="0"/>
      <w:marBottom w:val="0"/>
      <w:divBdr>
        <w:top w:val="none" w:sz="0" w:space="0" w:color="auto"/>
        <w:left w:val="none" w:sz="0" w:space="0" w:color="auto"/>
        <w:bottom w:val="none" w:sz="0" w:space="0" w:color="auto"/>
        <w:right w:val="none" w:sz="0" w:space="0" w:color="auto"/>
      </w:divBdr>
    </w:div>
    <w:div w:id="471093615">
      <w:bodyDiv w:val="1"/>
      <w:marLeft w:val="0"/>
      <w:marRight w:val="0"/>
      <w:marTop w:val="0"/>
      <w:marBottom w:val="0"/>
      <w:divBdr>
        <w:top w:val="none" w:sz="0" w:space="0" w:color="auto"/>
        <w:left w:val="none" w:sz="0" w:space="0" w:color="auto"/>
        <w:bottom w:val="none" w:sz="0" w:space="0" w:color="auto"/>
        <w:right w:val="none" w:sz="0" w:space="0" w:color="auto"/>
      </w:divBdr>
    </w:div>
    <w:div w:id="797987565">
      <w:bodyDiv w:val="1"/>
      <w:marLeft w:val="0"/>
      <w:marRight w:val="0"/>
      <w:marTop w:val="0"/>
      <w:marBottom w:val="0"/>
      <w:divBdr>
        <w:top w:val="none" w:sz="0" w:space="0" w:color="auto"/>
        <w:left w:val="none" w:sz="0" w:space="0" w:color="auto"/>
        <w:bottom w:val="none" w:sz="0" w:space="0" w:color="auto"/>
        <w:right w:val="none" w:sz="0" w:space="0" w:color="auto"/>
      </w:divBdr>
    </w:div>
    <w:div w:id="889001245">
      <w:bodyDiv w:val="1"/>
      <w:marLeft w:val="0"/>
      <w:marRight w:val="0"/>
      <w:marTop w:val="0"/>
      <w:marBottom w:val="0"/>
      <w:divBdr>
        <w:top w:val="none" w:sz="0" w:space="0" w:color="auto"/>
        <w:left w:val="none" w:sz="0" w:space="0" w:color="auto"/>
        <w:bottom w:val="none" w:sz="0" w:space="0" w:color="auto"/>
        <w:right w:val="none" w:sz="0" w:space="0" w:color="auto"/>
      </w:divBdr>
    </w:div>
    <w:div w:id="956182996">
      <w:bodyDiv w:val="1"/>
      <w:marLeft w:val="0"/>
      <w:marRight w:val="0"/>
      <w:marTop w:val="0"/>
      <w:marBottom w:val="0"/>
      <w:divBdr>
        <w:top w:val="none" w:sz="0" w:space="0" w:color="auto"/>
        <w:left w:val="none" w:sz="0" w:space="0" w:color="auto"/>
        <w:bottom w:val="none" w:sz="0" w:space="0" w:color="auto"/>
        <w:right w:val="none" w:sz="0" w:space="0" w:color="auto"/>
      </w:divBdr>
    </w:div>
    <w:div w:id="1959946682">
      <w:bodyDiv w:val="1"/>
      <w:marLeft w:val="0"/>
      <w:marRight w:val="0"/>
      <w:marTop w:val="0"/>
      <w:marBottom w:val="0"/>
      <w:divBdr>
        <w:top w:val="none" w:sz="0" w:space="0" w:color="auto"/>
        <w:left w:val="none" w:sz="0" w:space="0" w:color="auto"/>
        <w:bottom w:val="none" w:sz="0" w:space="0" w:color="auto"/>
        <w:right w:val="none" w:sz="0" w:space="0" w:color="auto"/>
      </w:divBdr>
    </w:div>
    <w:div w:id="2040205600">
      <w:bodyDiv w:val="1"/>
      <w:marLeft w:val="0"/>
      <w:marRight w:val="0"/>
      <w:marTop w:val="0"/>
      <w:marBottom w:val="0"/>
      <w:divBdr>
        <w:top w:val="none" w:sz="0" w:space="0" w:color="auto"/>
        <w:left w:val="none" w:sz="0" w:space="0" w:color="auto"/>
        <w:bottom w:val="none" w:sz="0" w:space="0" w:color="auto"/>
        <w:right w:val="none" w:sz="0" w:space="0" w:color="auto"/>
      </w:divBdr>
    </w:div>
    <w:div w:id="2087651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DACEA-06AD-4EC7-84C7-63FEF4E81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485</Words>
  <Characters>2725</Characters>
  <Application>Microsoft Office Word</Application>
  <DocSecurity>0</DocSecurity>
  <Lines>80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Cubillos Cruz</dc:creator>
  <cp:lastModifiedBy>Luis Abel Sepulveda Sanchez</cp:lastModifiedBy>
  <cp:revision>4</cp:revision>
  <cp:lastPrinted>2026-01-15T02:31:00Z</cp:lastPrinted>
  <dcterms:created xsi:type="dcterms:W3CDTF">2026-04-10T13:52:00Z</dcterms:created>
  <dcterms:modified xsi:type="dcterms:W3CDTF">2026-04-10T13:54:00Z</dcterms:modified>
</cp:coreProperties>
</file>